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02AA3" w14:textId="32A0813B" w:rsidR="007C6624" w:rsidRPr="00351FF6" w:rsidRDefault="00351FF6">
      <w:pPr>
        <w:tabs>
          <w:tab w:val="left" w:pos="-7371"/>
          <w:tab w:val="left" w:pos="567"/>
        </w:tabs>
        <w:jc w:val="both"/>
        <w:rPr>
          <w:b/>
          <w:bCs/>
          <w:sz w:val="28"/>
          <w:szCs w:val="28"/>
        </w:rPr>
      </w:pPr>
      <w:r w:rsidRPr="00351FF6">
        <w:rPr>
          <w:b/>
          <w:bCs/>
          <w:sz w:val="28"/>
          <w:szCs w:val="28"/>
        </w:rPr>
        <w:t xml:space="preserve">Lisa 4 Tehniline kirjeldus </w:t>
      </w:r>
    </w:p>
    <w:p w14:paraId="287E053C" w14:textId="77777777" w:rsidR="00351FF6" w:rsidRDefault="00351FF6">
      <w:pPr>
        <w:tabs>
          <w:tab w:val="left" w:pos="-7371"/>
          <w:tab w:val="left" w:pos="567"/>
        </w:tabs>
        <w:jc w:val="both"/>
      </w:pPr>
    </w:p>
    <w:p w14:paraId="08D44456" w14:textId="37366D0D" w:rsidR="00DD1320" w:rsidRPr="007461A4" w:rsidRDefault="00A91140" w:rsidP="007C6624">
      <w:pPr>
        <w:pStyle w:val="Loendilik"/>
        <w:tabs>
          <w:tab w:val="left" w:pos="-7371"/>
          <w:tab w:val="left" w:pos="567"/>
        </w:tabs>
        <w:ind w:left="0"/>
        <w:jc w:val="both"/>
      </w:pPr>
      <w:r w:rsidRPr="00293C40">
        <w:t xml:space="preserve">Hanke </w:t>
      </w:r>
      <w:r w:rsidRPr="00DA2C8A">
        <w:t xml:space="preserve">nimetus: </w:t>
      </w:r>
      <w:r w:rsidR="001D045F" w:rsidRPr="001D045F">
        <w:rPr>
          <w:bCs/>
        </w:rPr>
        <w:t>Pikamäe maaparandussüsteemi ja Metsaääre tee rekonstrueerimine</w:t>
      </w:r>
      <w:r w:rsidR="009133A6">
        <w:rPr>
          <w:bCs/>
        </w:rPr>
        <w:t>.</w:t>
      </w:r>
      <w:r w:rsidR="004D762A" w:rsidRPr="004D762A">
        <w:t xml:space="preserve"> </w:t>
      </w:r>
      <w:r w:rsidR="004D762A" w:rsidRPr="004D762A">
        <w:rPr>
          <w:bCs/>
        </w:rPr>
        <w:t>Viitenumber: 304454</w:t>
      </w:r>
    </w:p>
    <w:p w14:paraId="21729C8F" w14:textId="6D917A52" w:rsidR="00A91140" w:rsidRPr="00293C40" w:rsidRDefault="00A91140" w:rsidP="007C6624">
      <w:pPr>
        <w:tabs>
          <w:tab w:val="left" w:pos="567"/>
        </w:tabs>
        <w:jc w:val="both"/>
      </w:pPr>
      <w:r w:rsidRPr="00C62AB9">
        <w:t>Klassifikatsioon</w:t>
      </w:r>
      <w:r w:rsidRPr="00293C40">
        <w:t xml:space="preserve">: </w:t>
      </w:r>
      <w:r w:rsidR="000C21AF" w:rsidRPr="000C21AF">
        <w:t>maaparandustööd 45112320-4; teetööd 45233140-2</w:t>
      </w:r>
    </w:p>
    <w:p w14:paraId="44ECE8EC" w14:textId="3A206F51" w:rsidR="000C4D34" w:rsidRDefault="000C4D34" w:rsidP="007C6624">
      <w:pPr>
        <w:jc w:val="both"/>
      </w:pPr>
      <w:r w:rsidRPr="00293C40">
        <w:t xml:space="preserve">Hankemenetluse liik: </w:t>
      </w:r>
      <w:r w:rsidR="00E964E1">
        <w:t>avatud</w:t>
      </w:r>
      <w:r w:rsidR="00910970">
        <w:t xml:space="preserve"> hankemen</w:t>
      </w:r>
      <w:r w:rsidR="00E8136B">
        <w:t>e</w:t>
      </w:r>
      <w:r w:rsidR="00910970">
        <w:t>tlus</w:t>
      </w:r>
    </w:p>
    <w:p w14:paraId="5CC818D8" w14:textId="16E89801"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BE7D61" w:rsidRPr="00BE7D61">
        <w:rPr>
          <w:b/>
          <w:bCs/>
        </w:rPr>
        <w:t>Vesine OÜ</w:t>
      </w:r>
      <w:r w:rsidR="00BE7D61" w:rsidRPr="00294167">
        <w:t xml:space="preserve"> poolt koostatud „</w:t>
      </w:r>
      <w:r w:rsidR="00B91963" w:rsidRPr="00B91963">
        <w:t>Pikamäe metsakuivenduse teede ja truupide rekonstrueerimine ja ehitamine ehitusprojekt</w:t>
      </w:r>
      <w:r w:rsidR="00BE7D61" w:rsidRPr="00294167">
        <w:t>“</w:t>
      </w:r>
      <w:r w:rsidR="00821E34" w:rsidRPr="00281267">
        <w:t>.</w:t>
      </w:r>
      <w:bookmarkEnd w:id="0"/>
      <w:r w:rsidR="00E939EA">
        <w:rPr>
          <w:color w:val="000000"/>
        </w:rPr>
        <w:t xml:space="preserve"> </w:t>
      </w: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5C41C4E7" w:rsidR="00211846" w:rsidRDefault="00211846" w:rsidP="00CD4BFE">
      <w:pPr>
        <w:tabs>
          <w:tab w:val="left" w:pos="567"/>
          <w:tab w:val="left" w:pos="709"/>
        </w:tabs>
        <w:jc w:val="both"/>
      </w:pPr>
      <w:r w:rsidRPr="001F0F11">
        <w:t>Objektiga on võimalik tutvuda:</w:t>
      </w:r>
      <w:r>
        <w:t xml:space="preserve"> </w:t>
      </w:r>
      <w:r w:rsidR="00F20063" w:rsidRPr="00F04FB6">
        <w:t>metsataristuspetsialist</w:t>
      </w:r>
      <w:r w:rsidR="00F20063" w:rsidRPr="003528CB">
        <w:t xml:space="preserve"> Meris Süsta, tel: 5064594, e-mail: </w:t>
      </w:r>
      <w:hyperlink r:id="rId8" w:history="1">
        <w:r w:rsidR="00F20063" w:rsidRPr="003528CB">
          <w:rPr>
            <w:rStyle w:val="Hperlink"/>
          </w:rPr>
          <w:t>meris.susta@rmk.ee</w:t>
        </w:r>
      </w:hyperlink>
      <w:r w:rsidR="00FD35C8">
        <w:t>.</w:t>
      </w:r>
      <w:r w:rsidR="00F42CDC">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0526D77E" w:rsidR="00790542" w:rsidRDefault="00E278BD" w:rsidP="001E7EAA">
      <w:pPr>
        <w:tabs>
          <w:tab w:val="left" w:pos="567"/>
          <w:tab w:val="left" w:pos="709"/>
        </w:tabs>
        <w:jc w:val="both"/>
      </w:pPr>
      <w:r w:rsidRPr="00EB2D4B">
        <w:t xml:space="preserve">Töövõtja annab Tellijale valmis Töö lõplikult üle </w:t>
      </w:r>
      <w:r w:rsidR="00797877" w:rsidRPr="00494163">
        <w:t xml:space="preserve">hiljemalt </w:t>
      </w:r>
      <w:r w:rsidR="00CC4877">
        <w:t>1.0</w:t>
      </w:r>
      <w:r w:rsidR="00A00490">
        <w:t>9</w:t>
      </w:r>
      <w:r w:rsidR="00CC4877">
        <w:t>.202</w:t>
      </w:r>
      <w:r w:rsidR="00AA4062">
        <w:t>6</w:t>
      </w:r>
      <w:r w:rsidR="00CC4877">
        <w:t xml:space="preserve">.a. </w:t>
      </w:r>
      <w:r w:rsidR="00D40D58" w:rsidRPr="001E7EAA">
        <w:rPr>
          <w:szCs w:val="18"/>
        </w:rPr>
        <w:t>Ehitusobjekti dokumentide üleandmiseks ja vastuvõtmiseks ning ehitusobjekti kasutuselevõtu dokumentide vormistamiseks on aega</w:t>
      </w:r>
      <w:r w:rsidR="00D711C6">
        <w:t xml:space="preserve"> kuni </w:t>
      </w:r>
      <w:r w:rsidR="00AA4062">
        <w:t>0</w:t>
      </w:r>
      <w:r w:rsidR="00D711C6">
        <w:t>1.1</w:t>
      </w:r>
      <w:r w:rsidR="00AA4062">
        <w:t>1</w:t>
      </w:r>
      <w:r w:rsidR="00D711C6">
        <w:t>.202</w:t>
      </w:r>
      <w:r w:rsidR="00AA4062">
        <w:t>6</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Pr="00025933" w:rsidRDefault="00664C0C" w:rsidP="00297211">
      <w:pPr>
        <w:pStyle w:val="Pealkiri2"/>
        <w:numPr>
          <w:ilvl w:val="0"/>
          <w:numId w:val="0"/>
        </w:numPr>
        <w:ind w:left="576" w:hanging="576"/>
        <w:jc w:val="both"/>
        <w:rPr>
          <w:rFonts w:ascii="Times New Roman" w:hAnsi="Times New Roman" w:cs="Times New Roman"/>
          <w:i w:val="0"/>
          <w:iCs w:val="0"/>
        </w:rPr>
      </w:pPr>
      <w:r w:rsidRPr="00025933">
        <w:rPr>
          <w:rFonts w:ascii="Times New Roman" w:hAnsi="Times New Roman" w:cs="Times New Roman"/>
          <w:i w:val="0"/>
          <w:iCs w:val="0"/>
        </w:rPr>
        <w:t>Hanke tehniline kirjeldus</w:t>
      </w:r>
    </w:p>
    <w:p w14:paraId="4D33C039" w14:textId="7666C813" w:rsidR="007E11D1" w:rsidRPr="00444B33" w:rsidRDefault="00B91963" w:rsidP="00444B33">
      <w:pPr>
        <w:suppressAutoHyphens w:val="0"/>
        <w:autoSpaceDE w:val="0"/>
        <w:autoSpaceDN w:val="0"/>
        <w:adjustRightInd w:val="0"/>
        <w:jc w:val="both"/>
        <w:rPr>
          <w:rFonts w:eastAsia="Calibri"/>
          <w:bCs/>
          <w:lang w:eastAsia="en-US"/>
        </w:rPr>
      </w:pPr>
      <w:r w:rsidRPr="00B91963">
        <w:rPr>
          <w:rFonts w:eastAsia="Calibri"/>
          <w:bCs/>
          <w:lang w:eastAsia="en-US"/>
        </w:rPr>
        <w:t xml:space="preserve">Pikamäe metsakuivenduse truupide </w:t>
      </w:r>
      <w:r w:rsidR="00D96077" w:rsidRPr="00B91963">
        <w:rPr>
          <w:rFonts w:eastAsia="Calibri"/>
          <w:bCs/>
          <w:lang w:eastAsia="en-US"/>
        </w:rPr>
        <w:t xml:space="preserve">ehitamine </w:t>
      </w:r>
      <w:r w:rsidRPr="00B91963">
        <w:rPr>
          <w:rFonts w:eastAsia="Calibri"/>
          <w:bCs/>
          <w:lang w:eastAsia="en-US"/>
        </w:rPr>
        <w:t xml:space="preserve">ja </w:t>
      </w:r>
      <w:r>
        <w:rPr>
          <w:rFonts w:eastAsia="Calibri"/>
          <w:bCs/>
          <w:lang w:eastAsia="en-US"/>
        </w:rPr>
        <w:t>Metsaää</w:t>
      </w:r>
      <w:r w:rsidR="00D96077">
        <w:rPr>
          <w:rFonts w:eastAsia="Calibri"/>
          <w:bCs/>
          <w:lang w:eastAsia="en-US"/>
        </w:rPr>
        <w:t xml:space="preserve">re </w:t>
      </w:r>
      <w:r w:rsidRPr="00B91963">
        <w:rPr>
          <w:rFonts w:eastAsia="Calibri"/>
          <w:bCs/>
          <w:lang w:eastAsia="en-US"/>
        </w:rPr>
        <w:t xml:space="preserve">tee </w:t>
      </w:r>
      <w:r w:rsidR="00D96077">
        <w:rPr>
          <w:rFonts w:eastAsia="Calibri"/>
          <w:bCs/>
          <w:lang w:eastAsia="en-US"/>
        </w:rPr>
        <w:t xml:space="preserve">(0,78 km) </w:t>
      </w:r>
      <w:r w:rsidRPr="00B91963">
        <w:rPr>
          <w:rFonts w:eastAsia="Calibri"/>
          <w:bCs/>
          <w:lang w:eastAsia="en-US"/>
        </w:rPr>
        <w:t>rekonstrueerimine</w:t>
      </w:r>
      <w:r w:rsidR="008E33B5" w:rsidRPr="003201FE">
        <w:rPr>
          <w:rFonts w:eastAsia="Calibri"/>
          <w:bCs/>
          <w:lang w:eastAsia="en-US"/>
        </w:rPr>
        <w:t xml:space="preserve">, </w:t>
      </w:r>
      <w:r w:rsidR="008E33B5" w:rsidRPr="00444B33">
        <w:rPr>
          <w:rFonts w:eastAsia="Calibri"/>
          <w:bCs/>
          <w:lang w:eastAsia="en-US"/>
        </w:rPr>
        <w:t>mis asu</w:t>
      </w:r>
      <w:r w:rsidR="006543E4">
        <w:rPr>
          <w:rFonts w:eastAsia="Calibri"/>
          <w:bCs/>
          <w:lang w:eastAsia="en-US"/>
        </w:rPr>
        <w:t>vad</w:t>
      </w:r>
      <w:r w:rsidR="008E33B5" w:rsidRPr="00444B33">
        <w:rPr>
          <w:rFonts w:eastAsia="Calibri"/>
          <w:bCs/>
          <w:lang w:eastAsia="en-US"/>
        </w:rPr>
        <w:t xml:space="preserve"> </w:t>
      </w:r>
      <w:r w:rsidR="00444B33" w:rsidRPr="00444B33">
        <w:rPr>
          <w:rFonts w:eastAsia="Calibri"/>
          <w:bCs/>
          <w:lang w:eastAsia="en-US"/>
        </w:rPr>
        <w:t xml:space="preserve">Võru maakonnas, </w:t>
      </w:r>
      <w:r w:rsidR="006543E4">
        <w:rPr>
          <w:rFonts w:eastAsia="Calibri"/>
          <w:bCs/>
          <w:lang w:eastAsia="en-US"/>
        </w:rPr>
        <w:t>Rõuge</w:t>
      </w:r>
      <w:r w:rsidR="00444B33" w:rsidRPr="00444B33">
        <w:rPr>
          <w:rFonts w:eastAsia="Calibri"/>
          <w:bCs/>
          <w:lang w:eastAsia="en-US"/>
        </w:rPr>
        <w:t xml:space="preserve"> vallas, </w:t>
      </w:r>
      <w:proofErr w:type="spellStart"/>
      <w:r w:rsidR="006543E4">
        <w:rPr>
          <w:rFonts w:eastAsia="Calibri"/>
          <w:bCs/>
          <w:lang w:eastAsia="en-US"/>
        </w:rPr>
        <w:t>Luutsniku</w:t>
      </w:r>
      <w:proofErr w:type="spellEnd"/>
      <w:r w:rsidR="00444B33" w:rsidRPr="00444B33">
        <w:rPr>
          <w:rFonts w:eastAsia="Calibri"/>
          <w:bCs/>
          <w:lang w:eastAsia="en-US"/>
        </w:rPr>
        <w:t xml:space="preserve"> külas</w:t>
      </w:r>
      <w:r w:rsidR="00C05FA5" w:rsidRPr="00444B33">
        <w:rPr>
          <w:rFonts w:eastAsia="Calibri"/>
          <w:bCs/>
          <w:lang w:eastAsia="en-US"/>
        </w:rPr>
        <w:t>.</w:t>
      </w:r>
    </w:p>
    <w:p w14:paraId="23102B67" w14:textId="76DBC016" w:rsidR="006F6917" w:rsidRPr="00D96077" w:rsidRDefault="00C147CB" w:rsidP="003370EC">
      <w:pPr>
        <w:suppressAutoHyphens w:val="0"/>
        <w:autoSpaceDE w:val="0"/>
        <w:autoSpaceDN w:val="0"/>
        <w:adjustRightInd w:val="0"/>
        <w:jc w:val="both"/>
        <w:rPr>
          <w:rFonts w:eastAsia="Calibri"/>
          <w:bCs/>
          <w:highlight w:val="yellow"/>
          <w:lang w:eastAsia="en-US"/>
        </w:rPr>
      </w:pPr>
      <w:r w:rsidRPr="00C147CB">
        <w:rPr>
          <w:rFonts w:eastAsia="Calibri"/>
          <w:bCs/>
          <w:lang w:eastAsia="en-US"/>
        </w:rPr>
        <w:t xml:space="preserve">Ligipääs rekonstrueeritavale Metsaääre teele on tagatud mööda </w:t>
      </w:r>
      <w:proofErr w:type="spellStart"/>
      <w:r w:rsidRPr="00C147CB">
        <w:rPr>
          <w:rFonts w:eastAsia="Calibri"/>
          <w:bCs/>
          <w:lang w:eastAsia="en-US"/>
        </w:rPr>
        <w:t>kõrvalmaanteelt</w:t>
      </w:r>
      <w:proofErr w:type="spellEnd"/>
      <w:r w:rsidRPr="00C147CB">
        <w:rPr>
          <w:rFonts w:eastAsia="Calibri"/>
          <w:bCs/>
          <w:lang w:eastAsia="en-US"/>
        </w:rPr>
        <w:t xml:space="preserve"> „</w:t>
      </w:r>
      <w:proofErr w:type="spellStart"/>
      <w:r w:rsidRPr="00C147CB">
        <w:rPr>
          <w:rFonts w:eastAsia="Calibri"/>
          <w:bCs/>
          <w:lang w:eastAsia="en-US"/>
        </w:rPr>
        <w:t>Käätso</w:t>
      </w:r>
      <w:proofErr w:type="spellEnd"/>
      <w:r w:rsidRPr="00C147CB">
        <w:rPr>
          <w:rFonts w:eastAsia="Calibri"/>
          <w:bCs/>
          <w:lang w:eastAsia="en-US"/>
        </w:rPr>
        <w:t xml:space="preserve"> - Rõuge – </w:t>
      </w:r>
      <w:proofErr w:type="spellStart"/>
      <w:r w:rsidRPr="00C147CB">
        <w:rPr>
          <w:rFonts w:eastAsia="Calibri"/>
          <w:bCs/>
          <w:lang w:eastAsia="en-US"/>
        </w:rPr>
        <w:t>Luutsniku</w:t>
      </w:r>
      <w:proofErr w:type="spellEnd"/>
      <w:r w:rsidRPr="00C147CB">
        <w:rPr>
          <w:rFonts w:eastAsia="Calibri"/>
          <w:bCs/>
          <w:lang w:eastAsia="en-US"/>
        </w:rPr>
        <w:t>“ ( tee nr. 25195 ) alguse saavat kohalikku teed „</w:t>
      </w:r>
      <w:proofErr w:type="spellStart"/>
      <w:r w:rsidRPr="00C147CB">
        <w:rPr>
          <w:rFonts w:eastAsia="Calibri"/>
          <w:bCs/>
          <w:lang w:eastAsia="en-US"/>
        </w:rPr>
        <w:t>Luutsniku-Pillardi</w:t>
      </w:r>
      <w:proofErr w:type="spellEnd"/>
      <w:r w:rsidRPr="00C147CB">
        <w:rPr>
          <w:rFonts w:eastAsia="Calibri"/>
          <w:bCs/>
          <w:lang w:eastAsia="en-US"/>
        </w:rPr>
        <w:t>“ ( tee nr. 1810180 )  ning seejärel mööda RMK metsateed „Pikamäe tee" ( tee nr. 1810182 ).</w:t>
      </w:r>
    </w:p>
    <w:p w14:paraId="31E52701" w14:textId="12D486B8" w:rsidR="005A12C0" w:rsidRPr="00C147CB" w:rsidRDefault="00507251" w:rsidP="00F92AA3">
      <w:pPr>
        <w:suppressAutoHyphens w:val="0"/>
        <w:autoSpaceDE w:val="0"/>
        <w:autoSpaceDN w:val="0"/>
        <w:adjustRightInd w:val="0"/>
        <w:jc w:val="both"/>
        <w:rPr>
          <w:lang w:eastAsia="et-EE"/>
        </w:rPr>
      </w:pPr>
      <w:r w:rsidRPr="00C147CB">
        <w:rPr>
          <w:lang w:eastAsia="et-EE"/>
        </w:rPr>
        <w:t>Vajalikud raietööd on RMK pool</w:t>
      </w:r>
      <w:r w:rsidR="006E1F4C" w:rsidRPr="00C147CB">
        <w:rPr>
          <w:lang w:eastAsia="et-EE"/>
        </w:rPr>
        <w:t>t</w:t>
      </w:r>
      <w:r w:rsidRPr="00C147CB">
        <w:rPr>
          <w:lang w:eastAsia="et-EE"/>
        </w:rPr>
        <w:t xml:space="preserve"> </w:t>
      </w:r>
      <w:r w:rsidR="00CD65CB" w:rsidRPr="00C147CB">
        <w:rPr>
          <w:lang w:eastAsia="et-EE"/>
        </w:rPr>
        <w:t xml:space="preserve">tehtud. </w:t>
      </w:r>
      <w:r w:rsidR="0051785D" w:rsidRPr="00C147CB">
        <w:rPr>
          <w:lang w:eastAsia="et-EE"/>
        </w:rPr>
        <w:t>Ehitaja teostab vajalike ja segavate puude ja põõsast</w:t>
      </w:r>
      <w:r w:rsidR="001B4A62" w:rsidRPr="00C147CB">
        <w:rPr>
          <w:lang w:eastAsia="et-EE"/>
        </w:rPr>
        <w:t xml:space="preserve">e raie ja </w:t>
      </w:r>
      <w:proofErr w:type="spellStart"/>
      <w:r w:rsidR="001B4A62" w:rsidRPr="00C147CB">
        <w:rPr>
          <w:lang w:eastAsia="et-EE"/>
        </w:rPr>
        <w:t>kokkuveo</w:t>
      </w:r>
      <w:proofErr w:type="spellEnd"/>
      <w:r w:rsidR="001B4A62" w:rsidRPr="00C147CB">
        <w:rPr>
          <w:lang w:eastAsia="et-EE"/>
        </w:rPr>
        <w:t xml:space="preserve">. </w:t>
      </w:r>
      <w:r w:rsidR="001049B5" w:rsidRPr="00C147CB">
        <w:rPr>
          <w:lang w:eastAsia="et-EE"/>
        </w:rPr>
        <w:t xml:space="preserve">Raie käigus tuleb teha raiutavatest puudest etteantud sortimenti, see kokku vedada ja ladustada etteantud kohta. </w:t>
      </w:r>
    </w:p>
    <w:p w14:paraId="14025A19" w14:textId="6016677A" w:rsidR="00BB55D0" w:rsidRPr="0055058C" w:rsidRDefault="0089129C" w:rsidP="006350EB">
      <w:pPr>
        <w:suppressAutoHyphens w:val="0"/>
        <w:autoSpaceDE w:val="0"/>
        <w:autoSpaceDN w:val="0"/>
        <w:adjustRightInd w:val="0"/>
        <w:jc w:val="both"/>
      </w:pPr>
      <w:r w:rsidRPr="0055058C">
        <w:rPr>
          <w:bCs/>
        </w:rPr>
        <w:t xml:space="preserve">Edasi tuleb teostada </w:t>
      </w:r>
      <w:r w:rsidR="009166AD" w:rsidRPr="0055058C">
        <w:rPr>
          <w:bCs/>
        </w:rPr>
        <w:t>kändude juurimine</w:t>
      </w:r>
      <w:r w:rsidR="002E7427" w:rsidRPr="0055058C">
        <w:rPr>
          <w:bCs/>
        </w:rPr>
        <w:t xml:space="preserve"> (0,</w:t>
      </w:r>
      <w:r w:rsidR="0055058C" w:rsidRPr="0055058C">
        <w:rPr>
          <w:bCs/>
        </w:rPr>
        <w:t>92</w:t>
      </w:r>
      <w:r w:rsidR="002E7427" w:rsidRPr="0055058C">
        <w:rPr>
          <w:bCs/>
        </w:rPr>
        <w:t xml:space="preserve"> ha)</w:t>
      </w:r>
      <w:r w:rsidR="000C4D89" w:rsidRPr="0055058C">
        <w:rPr>
          <w:bCs/>
        </w:rPr>
        <w:t xml:space="preserve">. </w:t>
      </w:r>
      <w:r w:rsidR="00BB55D0" w:rsidRPr="0055058C">
        <w:rPr>
          <w:bCs/>
        </w:rPr>
        <w:t xml:space="preserve">Kännud juuritakse </w:t>
      </w:r>
      <w:r w:rsidR="006E235F" w:rsidRPr="0055058C">
        <w:rPr>
          <w:bCs/>
        </w:rPr>
        <w:t xml:space="preserve">teede puhul </w:t>
      </w:r>
      <w:r w:rsidR="00BB55D0" w:rsidRPr="0055058C">
        <w:rPr>
          <w:bCs/>
        </w:rPr>
        <w:t>kogu teetrassi laiuse ulatuses</w:t>
      </w:r>
      <w:r w:rsidR="00A14104" w:rsidRPr="0055058C">
        <w:rPr>
          <w:bCs/>
        </w:rPr>
        <w:t xml:space="preserve"> ja </w:t>
      </w:r>
      <w:r w:rsidR="00953368" w:rsidRPr="0055058C">
        <w:rPr>
          <w:bCs/>
        </w:rPr>
        <w:t>koondatakse hunnikutesse</w:t>
      </w:r>
      <w:r w:rsidR="00230147" w:rsidRPr="0055058C">
        <w:rPr>
          <w:bCs/>
        </w:rPr>
        <w:t xml:space="preserve">. </w:t>
      </w:r>
      <w:r w:rsidR="00020020" w:rsidRPr="0055058C">
        <w:rPr>
          <w:bCs/>
        </w:rPr>
        <w:t>Võsaga kaetud aladel töödeldakse kraavi nõlva võimalusel freesimise teel või eemaldatakse võsa juurestik sette eemaldamise käigus.</w:t>
      </w:r>
      <w:r w:rsidR="006266B3" w:rsidRPr="0055058C">
        <w:rPr>
          <w:bCs/>
        </w:rPr>
        <w:t xml:space="preserve"> </w:t>
      </w:r>
      <w:r w:rsidR="00D34133" w:rsidRPr="0055058C">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55058C">
        <w:rPr>
          <w:bCs/>
        </w:rPr>
        <w:t>Juuritud känn</w:t>
      </w:r>
      <w:r w:rsidR="00330E2F" w:rsidRPr="0055058C">
        <w:rPr>
          <w:bCs/>
        </w:rPr>
        <w:t>ud ja väljatulnud kivid</w:t>
      </w:r>
      <w:r w:rsidR="00BC2995" w:rsidRPr="0055058C">
        <w:rPr>
          <w:bCs/>
        </w:rPr>
        <w:t xml:space="preserve"> </w:t>
      </w:r>
      <w:r w:rsidR="00330E2F" w:rsidRPr="0055058C">
        <w:rPr>
          <w:bCs/>
        </w:rPr>
        <w:t>tuleb paigutada trassi äärde nii, et ei tekiks katkematut valli, vahe tuleb jätta iga 25m tagant.</w:t>
      </w:r>
      <w:r w:rsidR="00CA6293" w:rsidRPr="0055058C">
        <w:rPr>
          <w:bCs/>
        </w:rPr>
        <w:t xml:space="preserve"> </w:t>
      </w:r>
      <w:r w:rsidR="00EA5E7E" w:rsidRPr="0055058C">
        <w:rPr>
          <w:bCs/>
        </w:rPr>
        <w:lastRenderedPageBreak/>
        <w:t>Kraavide kaeve pinnast ja se</w:t>
      </w:r>
      <w:r w:rsidR="00CA6293" w:rsidRPr="0055058C">
        <w:rPr>
          <w:bCs/>
        </w:rPr>
        <w:t xml:space="preserve">tte võib paigutada ka olemasoleva mulde taha, kuid see peab jääma sellest madalamale. </w:t>
      </w:r>
      <w:r w:rsidR="009166AD" w:rsidRPr="0055058C">
        <w:rPr>
          <w:bCs/>
        </w:rPr>
        <w:t>Kraavi teepoolsed perved peavad olema töödeldud tasemel, mis võimaldab mehhaniseeritud hooldust.</w:t>
      </w:r>
      <w:r w:rsidR="000B70FA" w:rsidRPr="0055058C">
        <w:t xml:space="preserve"> </w:t>
      </w:r>
    </w:p>
    <w:p w14:paraId="3DC2A621" w14:textId="538B4A63" w:rsidR="00C836EB" w:rsidRDefault="00B53A5B" w:rsidP="006350EB">
      <w:pPr>
        <w:suppressAutoHyphens w:val="0"/>
        <w:autoSpaceDE w:val="0"/>
        <w:autoSpaceDN w:val="0"/>
        <w:adjustRightInd w:val="0"/>
        <w:jc w:val="both"/>
      </w:pPr>
      <w:r w:rsidRPr="00B53A5B">
        <w:t xml:space="preserve">Kulbi oja uuendataval lõigul </w:t>
      </w:r>
      <w:r>
        <w:t xml:space="preserve">on ettenähtud </w:t>
      </w:r>
      <w:r w:rsidRPr="00B53A5B">
        <w:t>sette eemaldamine eesvoolu põhjast ja üksikute kuivenduskraavide / kraavilõikude rekonstrueerimine ja hooldamine.</w:t>
      </w:r>
      <w:r w:rsidR="00E33B5B" w:rsidRPr="00E33B5B">
        <w:t xml:space="preserve"> Enne Pikamäe metsakuivenduse eesvoolu settest puhastamisega alustamist on vaja ehitustööde aegsete setteekraanide rajamine ning eesvoolu uuendatavale lõigule settepesade rajamine. Settepesad on ette nähtud rajada vahetult ehitatavatest </w:t>
      </w:r>
      <w:proofErr w:type="spellStart"/>
      <w:r w:rsidR="00E33B5B" w:rsidRPr="00E33B5B">
        <w:t>ülepääsu</w:t>
      </w:r>
      <w:proofErr w:type="spellEnd"/>
      <w:r w:rsidR="00E33B5B">
        <w:t xml:space="preserve"> </w:t>
      </w:r>
      <w:r w:rsidR="00E33B5B" w:rsidRPr="00E33B5B">
        <w:t>truupidest ülesvoolu. Rajatavate settepesade pikkuseks on arvestatud 10m ning sügavuseks uuendatud eesvoolu põhjast ca 0,75m. Ehitusprojektis ette nähtud ehitustööde käigus tuleb jälgida eesvoolule rajatud settepesade settega täituvust ning neid vastavalt vaj</w:t>
      </w:r>
      <w:r w:rsidR="00E33B5B">
        <w:t>a</w:t>
      </w:r>
      <w:r w:rsidR="00E33B5B" w:rsidRPr="00E33B5B">
        <w:t>dusele puhastama vältimaks sette kandumist allavoolu. Viimane settepesade puhastamine tuleb teostada vahetult enne kõikide ehitustööde lõppemist.</w:t>
      </w:r>
    </w:p>
    <w:p w14:paraId="55069F34" w14:textId="15CF4460" w:rsidR="002743AB" w:rsidRPr="0063468C" w:rsidRDefault="002743AB" w:rsidP="002743AB">
      <w:pPr>
        <w:suppressAutoHyphens w:val="0"/>
        <w:autoSpaceDE w:val="0"/>
        <w:autoSpaceDN w:val="0"/>
        <w:adjustRightInd w:val="0"/>
        <w:jc w:val="both"/>
      </w:pPr>
      <w:r>
        <w:t xml:space="preserve">Kulbi ojale </w:t>
      </w:r>
      <w:proofErr w:type="spellStart"/>
      <w:r>
        <w:t>ülepääsu</w:t>
      </w:r>
      <w:proofErr w:type="spellEnd"/>
      <w:r>
        <w:t xml:space="preserve"> truupide T1-1 ja T1-2 rajamiseks </w:t>
      </w:r>
      <w:r w:rsidRPr="00136129">
        <w:t xml:space="preserve">on ette nähtud </w:t>
      </w:r>
      <w:r>
        <w:t xml:space="preserve">monteeritava terastorutruubi </w:t>
      </w:r>
      <w:proofErr w:type="spellStart"/>
      <w:r>
        <w:t>MultiPlate</w:t>
      </w:r>
      <w:proofErr w:type="spellEnd"/>
      <w:r>
        <w:t xml:space="preserve"> MP200 profiil VM4 või samaväärse rajamine</w:t>
      </w:r>
      <w:r w:rsidR="00BB2A9F">
        <w:t xml:space="preserve"> (</w:t>
      </w:r>
      <w:r>
        <w:t>ristlõik</w:t>
      </w:r>
      <w:r w:rsidR="00B70B60">
        <w:t>e p</w:t>
      </w:r>
      <w:r>
        <w:t>indala</w:t>
      </w:r>
      <w:r w:rsidR="00B70B60">
        <w:t xml:space="preserve"> </w:t>
      </w:r>
      <w:r>
        <w:t>≈3,57m²</w:t>
      </w:r>
      <w:r w:rsidR="00F42693">
        <w:t>, 3mm</w:t>
      </w:r>
      <w:r w:rsidR="0089662E">
        <w:t>,</w:t>
      </w:r>
      <w:r w:rsidR="00F42693">
        <w:t xml:space="preserve"> </w:t>
      </w:r>
      <w:r w:rsidR="0089662E" w:rsidRPr="0089662E">
        <w:t xml:space="preserve">terastruubi kaitsekihid </w:t>
      </w:r>
      <w:proofErr w:type="spellStart"/>
      <w:r w:rsidR="0089662E" w:rsidRPr="0089662E">
        <w:t>Zn</w:t>
      </w:r>
      <w:proofErr w:type="spellEnd"/>
      <w:r w:rsidR="0089662E" w:rsidRPr="0089662E">
        <w:t xml:space="preserve">=70μm ning </w:t>
      </w:r>
      <w:proofErr w:type="spellStart"/>
      <w:r w:rsidR="0089662E" w:rsidRPr="0089662E">
        <w:t>Epoxy</w:t>
      </w:r>
      <w:proofErr w:type="spellEnd"/>
      <w:r w:rsidR="0089662E" w:rsidRPr="0089662E">
        <w:t xml:space="preserve"> 150μm seest ja väljast</w:t>
      </w:r>
      <w:r w:rsidR="00BB2A9F">
        <w:t>)</w:t>
      </w:r>
      <w:r w:rsidR="008F5F32">
        <w:t>.</w:t>
      </w:r>
      <w:r w:rsidR="00BB2A9F">
        <w:t xml:space="preserve"> </w:t>
      </w:r>
      <w:r w:rsidR="008F5F32">
        <w:t>T</w:t>
      </w:r>
      <w:r w:rsidR="008F5F32" w:rsidRPr="008F5F32">
        <w:t>ruubi T1-3</w:t>
      </w:r>
      <w:r w:rsidR="00F42693" w:rsidRPr="00F42693">
        <w:t xml:space="preserve"> on </w:t>
      </w:r>
      <w:r w:rsidR="00F42693" w:rsidRPr="0063468C">
        <w:t xml:space="preserve">ette nähtud Ø1,4m terastruubitoru (seinapaksus 3,0 mm, </w:t>
      </w:r>
      <w:proofErr w:type="spellStart"/>
      <w:r w:rsidR="00F42693" w:rsidRPr="0063468C">
        <w:t>Zn</w:t>
      </w:r>
      <w:proofErr w:type="spellEnd"/>
      <w:r w:rsidR="00F42693" w:rsidRPr="0063468C">
        <w:t xml:space="preserve">=75μm ja </w:t>
      </w:r>
      <w:proofErr w:type="spellStart"/>
      <w:r w:rsidR="00F42693" w:rsidRPr="0063468C">
        <w:t>Epoxy</w:t>
      </w:r>
      <w:proofErr w:type="spellEnd"/>
      <w:r w:rsidR="00F42693" w:rsidRPr="0063468C">
        <w:t xml:space="preserve"> 150μm seest ja väljast ) paigaldamine.</w:t>
      </w:r>
    </w:p>
    <w:p w14:paraId="4DFEEB68" w14:textId="77777777" w:rsidR="0063468C" w:rsidRPr="0063468C" w:rsidRDefault="0063468C" w:rsidP="0063468C">
      <w:pPr>
        <w:suppressAutoHyphens w:val="0"/>
        <w:autoSpaceDE w:val="0"/>
        <w:autoSpaceDN w:val="0"/>
        <w:adjustRightInd w:val="0"/>
        <w:jc w:val="both"/>
      </w:pPr>
      <w:r w:rsidRPr="0063468C">
        <w:t>Kõikidele rekonstrueeritavatele ja ehitatavatele truupidele rajatakse otsakud vastavalt 2019.aastal täiendatud Põllumajandusministeeriumi poolt 2013.a. välja antud kogumikus „Maaparandusrajatiste tüüpjoonised“ toodud tüüpjoonisele:</w:t>
      </w:r>
    </w:p>
    <w:p w14:paraId="4799CCBF" w14:textId="3E8B9F52" w:rsidR="0063468C" w:rsidRPr="0063468C" w:rsidRDefault="0063468C" w:rsidP="0018175B">
      <w:pPr>
        <w:pStyle w:val="Loendilik"/>
        <w:numPr>
          <w:ilvl w:val="0"/>
          <w:numId w:val="20"/>
        </w:numPr>
        <w:suppressAutoHyphens w:val="0"/>
        <w:autoSpaceDE w:val="0"/>
        <w:autoSpaceDN w:val="0"/>
        <w:adjustRightInd w:val="0"/>
        <w:jc w:val="both"/>
      </w:pPr>
      <w:r w:rsidRPr="0063468C">
        <w:t>3.1-1...3.1-2 Otsaku mattkindlustus (MAO) - Di30, Di40 ja Di50 cm</w:t>
      </w:r>
    </w:p>
    <w:p w14:paraId="4831A722" w14:textId="37CA9E25" w:rsidR="002743AB" w:rsidRPr="0063468C" w:rsidRDefault="0063468C" w:rsidP="0018175B">
      <w:pPr>
        <w:pStyle w:val="Loendilik"/>
        <w:numPr>
          <w:ilvl w:val="0"/>
          <w:numId w:val="20"/>
        </w:numPr>
        <w:suppressAutoHyphens w:val="0"/>
        <w:autoSpaceDE w:val="0"/>
        <w:autoSpaceDN w:val="0"/>
        <w:adjustRightInd w:val="0"/>
        <w:jc w:val="both"/>
      </w:pPr>
      <w:r w:rsidRPr="0063468C">
        <w:t>3.5-1…3.5-2 Truubi otsak kivikindlustusega (KOK) - Di120, Di140 ja Di160 cm</w:t>
      </w:r>
    </w:p>
    <w:p w14:paraId="7A7840BC" w14:textId="3D3E45F9" w:rsidR="00D30B7D" w:rsidRPr="0063468C" w:rsidRDefault="00D30B7D" w:rsidP="00D30B7D">
      <w:pPr>
        <w:suppressAutoHyphens w:val="0"/>
        <w:autoSpaceDE w:val="0"/>
        <w:autoSpaceDN w:val="0"/>
        <w:adjustRightInd w:val="0"/>
        <w:jc w:val="both"/>
      </w:pPr>
      <w:r w:rsidRPr="0063468C">
        <w:t xml:space="preserve">KOK tüüpi otsakute ehitamisel tuleb kivikindlustuse alune kraavi nõlv süvistada, et peale kindlustuse ehitamist kindlustus ja nõlv oleksid ühes tasapinnas. KOK otsakute rajamisel ei kasutata geotekstiili kivide all. Otsakute ja nõlvade kindlustamisel võib kasutada </w:t>
      </w:r>
      <w:proofErr w:type="spellStart"/>
      <w:r w:rsidRPr="0063468C">
        <w:t>hüdrokülvi</w:t>
      </w:r>
      <w:proofErr w:type="spellEnd"/>
      <w:r w:rsidRPr="0063468C">
        <w:t>, kuid see peab olema teostatud 50 päeva enne ehituse lõpptähtaega ja ehituse üle andes peab otsakul/kindlustusel kasvama ühtlane elujõuline haljastus.</w:t>
      </w:r>
    </w:p>
    <w:p w14:paraId="5A887C44" w14:textId="725852F2" w:rsidR="00D30B7D" w:rsidRPr="0063468C" w:rsidRDefault="00D30B7D" w:rsidP="00D30B7D">
      <w:pPr>
        <w:suppressAutoHyphens w:val="0"/>
        <w:autoSpaceDE w:val="0"/>
        <w:autoSpaceDN w:val="0"/>
        <w:adjustRightInd w:val="0"/>
        <w:jc w:val="both"/>
        <w:rPr>
          <w:b/>
          <w:bCs/>
        </w:rPr>
      </w:pPr>
      <w:r w:rsidRPr="0063468C">
        <w:rPr>
          <w:b/>
          <w:bCs/>
        </w:rPr>
        <w:t xml:space="preserve">Truubi otsakute vastuvõtu ajal peab see olema MP Tüüpjoonistes 2019 nõutud mati ulatuses ühtlaselt haljastatud (haljastuse vabasid kohtasid mis on suuremad kui 0,5m2 ei või olla). Haljastuse kõrgus peab olema rohkem kui 10sm ja ei või olla üle 20sm (vastasel juhul tuleb teostada niitmine). Haljastuse saamiseks Tellija tehnilisi tingimusi ei sea (v.a. plastik ja muud analoogsed </w:t>
      </w:r>
      <w:proofErr w:type="spellStart"/>
      <w:r w:rsidRPr="0063468C">
        <w:rPr>
          <w:b/>
          <w:bCs/>
        </w:rPr>
        <w:t>lagunematud</w:t>
      </w:r>
      <w:proofErr w:type="spellEnd"/>
      <w:r w:rsidRPr="0063468C">
        <w:rPr>
          <w:b/>
          <w:bCs/>
        </w:rPr>
        <w:t xml:space="preserve"> materjalid on keelatud). Nõuetekohase haljastuse puudumisel tuleb truubi otsak rajada kookosmatiga, 100% kookoskiududest (350 g/m2) ja mille siduselemendiks on </w:t>
      </w:r>
      <w:proofErr w:type="spellStart"/>
      <w:r w:rsidRPr="0063468C">
        <w:rPr>
          <w:b/>
          <w:bCs/>
        </w:rPr>
        <w:t>jute</w:t>
      </w:r>
      <w:proofErr w:type="spellEnd"/>
      <w:r w:rsidRPr="0063468C">
        <w:rPr>
          <w:b/>
          <w:bCs/>
        </w:rPr>
        <w:t xml:space="preserve"> nöör/võrk. Plastist ja muud analoogsetest </w:t>
      </w:r>
      <w:proofErr w:type="spellStart"/>
      <w:r w:rsidRPr="0063468C">
        <w:rPr>
          <w:b/>
          <w:bCs/>
        </w:rPr>
        <w:t>lagunematutest</w:t>
      </w:r>
      <w:proofErr w:type="spellEnd"/>
      <w:r w:rsidRPr="0063468C">
        <w:rPr>
          <w:b/>
          <w:bCs/>
        </w:rPr>
        <w:t xml:space="preserve"> materjalidest sidusnöörid/võrgud on keelatud.</w:t>
      </w:r>
    </w:p>
    <w:p w14:paraId="2EDC3734" w14:textId="77777777" w:rsidR="00F80DC7" w:rsidRPr="00200B61" w:rsidRDefault="00F80DC7" w:rsidP="00F80DC7">
      <w:pPr>
        <w:suppressAutoHyphens w:val="0"/>
        <w:autoSpaceDE w:val="0"/>
        <w:autoSpaceDN w:val="0"/>
        <w:adjustRightInd w:val="0"/>
        <w:jc w:val="both"/>
      </w:pPr>
      <w:r w:rsidRPr="00200B61">
        <w:t>Välja kaevatud vanad r/b truubitorud tuleb rekonstrueeritavalt alalt ära vedada ja utiliseerida.</w:t>
      </w:r>
    </w:p>
    <w:p w14:paraId="726114C6" w14:textId="1AA2C072" w:rsidR="00A30D45" w:rsidRPr="00725587" w:rsidRDefault="00C02E6D" w:rsidP="00A30D45">
      <w:pPr>
        <w:suppressAutoHyphens w:val="0"/>
        <w:autoSpaceDE w:val="0"/>
        <w:autoSpaceDN w:val="0"/>
        <w:adjustRightInd w:val="0"/>
        <w:jc w:val="both"/>
      </w:pPr>
      <w:r w:rsidRPr="00C02E6D">
        <w:rPr>
          <w:b/>
          <w:bCs/>
        </w:rPr>
        <w:t>Metsaääre</w:t>
      </w:r>
      <w:r w:rsidR="00D81AE0" w:rsidRPr="00C02E6D">
        <w:rPr>
          <w:b/>
          <w:bCs/>
        </w:rPr>
        <w:t xml:space="preserve"> tee</w:t>
      </w:r>
      <w:r w:rsidR="00A30D45" w:rsidRPr="00C02E6D">
        <w:t xml:space="preserve"> (</w:t>
      </w:r>
      <w:r w:rsidR="00D81AE0" w:rsidRPr="00C02E6D">
        <w:t>0,</w:t>
      </w:r>
      <w:r w:rsidRPr="00C02E6D">
        <w:t>78</w:t>
      </w:r>
      <w:r w:rsidR="00A30D45" w:rsidRPr="00C02E6D">
        <w:t xml:space="preserve"> km) saab </w:t>
      </w:r>
      <w:proofErr w:type="spellStart"/>
      <w:r w:rsidR="00725587" w:rsidRPr="00725587">
        <w:t>ol.olevasse</w:t>
      </w:r>
      <w:proofErr w:type="spellEnd"/>
      <w:r w:rsidR="00725587" w:rsidRPr="00725587">
        <w:t xml:space="preserve"> olukorda jäävalt Pikamäe teelt ning lõppeb RS178 eraldisel 3, </w:t>
      </w:r>
      <w:r w:rsidR="00021048" w:rsidRPr="00725587">
        <w:t>kuhu on ette nähtud ja tagasipööramis</w:t>
      </w:r>
      <w:r w:rsidR="00A42F17" w:rsidRPr="00725587">
        <w:t>e</w:t>
      </w:r>
      <w:r w:rsidR="00021048" w:rsidRPr="00725587">
        <w:t>koha rajamine.</w:t>
      </w:r>
    </w:p>
    <w:p w14:paraId="33821D69" w14:textId="77777777" w:rsidR="00456074" w:rsidRDefault="00724F78" w:rsidP="00A30D45">
      <w:pPr>
        <w:suppressAutoHyphens w:val="0"/>
        <w:autoSpaceDE w:val="0"/>
        <w:autoSpaceDN w:val="0"/>
        <w:adjustRightInd w:val="0"/>
        <w:jc w:val="both"/>
      </w:pPr>
      <w:r w:rsidRPr="00725587">
        <w:t>Metsaääre teega piirneval maa-alal kuivenduskraavid puuduvad</w:t>
      </w:r>
      <w:r w:rsidRPr="00724F78">
        <w:t xml:space="preserve">. Metsaääre tee pikettide PK1...PK2 vahemikus paikneb </w:t>
      </w:r>
      <w:proofErr w:type="spellStart"/>
      <w:r w:rsidRPr="00724F78">
        <w:t>väliskurvis</w:t>
      </w:r>
      <w:proofErr w:type="spellEnd"/>
      <w:r w:rsidRPr="00724F78">
        <w:t xml:space="preserve"> madal „</w:t>
      </w:r>
      <w:proofErr w:type="spellStart"/>
      <w:r w:rsidRPr="00724F78">
        <w:t>u</w:t>
      </w:r>
      <w:r>
        <w:t>m</w:t>
      </w:r>
      <w:r w:rsidRPr="00724F78">
        <w:t>bkraav</w:t>
      </w:r>
      <w:proofErr w:type="spellEnd"/>
      <w:r w:rsidRPr="00724F78">
        <w:t>“ kuhu koguneb kõrgemalt aladelt peale valguv sademevesi. Ehitusprojektis on ette nähtud Metsaääre tee pikettide PK1...PK2 vahemikus paikneva loodulikult madalamast kohast vee äravoolu tagamiseks „</w:t>
      </w:r>
      <w:proofErr w:type="spellStart"/>
      <w:r w:rsidRPr="00724F78">
        <w:t>umbkraavi</w:t>
      </w:r>
      <w:proofErr w:type="spellEnd"/>
      <w:r w:rsidRPr="00724F78">
        <w:t xml:space="preserve">“ settest puhastamine hooldustööde mahus ning rekonstrueeritava tee alla truubi paigaldamine. </w:t>
      </w:r>
    </w:p>
    <w:p w14:paraId="54F42A59" w14:textId="6F0DB9D2" w:rsidR="00456074" w:rsidRDefault="00456074" w:rsidP="00A30D45">
      <w:pPr>
        <w:suppressAutoHyphens w:val="0"/>
        <w:autoSpaceDE w:val="0"/>
        <w:autoSpaceDN w:val="0"/>
        <w:adjustRightInd w:val="0"/>
        <w:jc w:val="both"/>
      </w:pPr>
      <w:r w:rsidRPr="00456074">
        <w:t xml:space="preserve">Metsaääre tee alguses on ette nähtud </w:t>
      </w:r>
      <w:proofErr w:type="spellStart"/>
      <w:r w:rsidRPr="00456074">
        <w:t>ol.oleva</w:t>
      </w:r>
      <w:proofErr w:type="spellEnd"/>
      <w:r w:rsidRPr="00456074">
        <w:t xml:space="preserve"> plasttruubi T2-1 likvideerimine ja uue plasttruubi T2-3 rajamine.</w:t>
      </w:r>
      <w:r w:rsidR="00E137F5" w:rsidRPr="00E137F5">
        <w:t xml:space="preserve"> Metsaääre teel on ette nähtud ka truubi T2-4 rajamine pikettide PK1...PK2 vahemikus paiknevast „</w:t>
      </w:r>
      <w:proofErr w:type="spellStart"/>
      <w:r w:rsidR="00E137F5" w:rsidRPr="00E137F5">
        <w:t>umbkraavist</w:t>
      </w:r>
      <w:proofErr w:type="spellEnd"/>
      <w:r w:rsidR="00E137F5" w:rsidRPr="00E137F5">
        <w:t>“ vee äravoolu tagamiseks.</w:t>
      </w:r>
      <w:r w:rsidR="00C45C8B" w:rsidRPr="00C45C8B">
        <w:t xml:space="preserve"> Metsaääre teel on ette nähtud truubi T2-2 rekonstrueerimine kuna </w:t>
      </w:r>
      <w:proofErr w:type="spellStart"/>
      <w:r w:rsidR="00C45C8B" w:rsidRPr="00C45C8B">
        <w:t>ol.olev</w:t>
      </w:r>
      <w:proofErr w:type="spellEnd"/>
      <w:r w:rsidR="00C45C8B" w:rsidRPr="00C45C8B">
        <w:t xml:space="preserve"> pl</w:t>
      </w:r>
      <w:r w:rsidR="007D5C80">
        <w:t>a</w:t>
      </w:r>
      <w:r w:rsidR="00C45C8B" w:rsidRPr="00C45C8B">
        <w:t>st</w:t>
      </w:r>
      <w:r w:rsidR="007D5C80">
        <w:t>t</w:t>
      </w:r>
      <w:r w:rsidR="00C45C8B" w:rsidRPr="00C45C8B">
        <w:t>ruup jääb lühikeseks.</w:t>
      </w:r>
    </w:p>
    <w:p w14:paraId="77C9EBE0" w14:textId="2E4B1009" w:rsidR="00404230" w:rsidRDefault="00404230" w:rsidP="00404230">
      <w:pPr>
        <w:suppressAutoHyphens w:val="0"/>
        <w:autoSpaceDE w:val="0"/>
        <w:autoSpaceDN w:val="0"/>
        <w:adjustRightInd w:val="0"/>
        <w:jc w:val="both"/>
      </w:pPr>
      <w:r>
        <w:lastRenderedPageBreak/>
        <w:t xml:space="preserve">Rekonstrueeritavate Metsaääre tee ja </w:t>
      </w:r>
      <w:proofErr w:type="spellStart"/>
      <w:r>
        <w:t>ol.olevasse</w:t>
      </w:r>
      <w:proofErr w:type="spellEnd"/>
      <w:r>
        <w:t xml:space="preserve"> olukorda jääva Pikamäe tee ristumiskoha rekonstrueerimise käigus on ette nähtud nurga all ristuvate teede T-kujulise kruuskattega ristmiku rajamine. Nurga all ristuvate teede T-kujulise ristmiku teetelje pöörderaadiusteks on 20m Pikamäe tee alguse suunas ja 5m</w:t>
      </w:r>
      <w:r w:rsidR="005E638C">
        <w:t xml:space="preserve"> </w:t>
      </w:r>
      <w:r>
        <w:t>Pikamäe tee lõpu suunas. Ristumiskoha rekonstrueerimise käigus on ette nähtud ka rekonstrueeritava ristmikuga piirnevale Pikamäe teelõigule kruusast kulumiskihi rajamine</w:t>
      </w:r>
      <w:r w:rsidR="005E638C">
        <w:t xml:space="preserve"> H=10 sm (purustatud kru</w:t>
      </w:r>
      <w:r w:rsidR="00980209">
        <w:t>us, positsioon nr 6)</w:t>
      </w:r>
      <w:r>
        <w:t xml:space="preserve">. Rekonstrueeritaval Metsaääre teel praktiliselt </w:t>
      </w:r>
      <w:proofErr w:type="spellStart"/>
      <w:r>
        <w:t>ol.olev</w:t>
      </w:r>
      <w:proofErr w:type="spellEnd"/>
      <w:r>
        <w:t xml:space="preserve"> katend puudub ning tegemist on pinnasteega / liivateega. Metsaääre tee </w:t>
      </w:r>
      <w:proofErr w:type="spellStart"/>
      <w:r>
        <w:t>ol.oleva</w:t>
      </w:r>
      <w:proofErr w:type="spellEnd"/>
      <w:r>
        <w:t xml:space="preserve"> „katte“ laius on ca 2,50m ning pikettide 05+47...06+94 vahemikus on tee paremas servas maapind teepinnas 0,3...0,5m kõrgem ning Metsaääre tee pikettide 07+42...07+76 vahemikus on aga </w:t>
      </w:r>
      <w:proofErr w:type="spellStart"/>
      <w:r>
        <w:t>ol.olev</w:t>
      </w:r>
      <w:proofErr w:type="spellEnd"/>
      <w:r>
        <w:t xml:space="preserve"> tee rajatud kaevesse ehk tee mõlemas servas on maapind teepinnast kuni 1,20m kõrgem.</w:t>
      </w:r>
    </w:p>
    <w:p w14:paraId="186AE2F1" w14:textId="4B717510" w:rsidR="00404230" w:rsidRDefault="00404230" w:rsidP="00404230">
      <w:pPr>
        <w:suppressAutoHyphens w:val="0"/>
        <w:autoSpaceDE w:val="0"/>
        <w:autoSpaceDN w:val="0"/>
        <w:adjustRightInd w:val="0"/>
        <w:jc w:val="both"/>
      </w:pPr>
      <w:r>
        <w:t>Tulenevalt eelnevast on ette nähtud 4,0m pealt</w:t>
      </w:r>
      <w:r w:rsidR="00980209">
        <w:t xml:space="preserve"> </w:t>
      </w:r>
      <w:r>
        <w:t xml:space="preserve">laiusega katendi rajamiseks Metsaääre tee pikettide 05+47...06+94 vahemikus tee paremast servast ning pikettide 07+42..07+76 vahemikus tee mõlemast servast pinnase kaeve ning teisaldamine. Rekonstrueeritava Metsaääre tee servast kaevatav pinnas on ette nähtud minema vedamine ning </w:t>
      </w:r>
      <w:r w:rsidR="00C33325">
        <w:t>kasutamine truupide tagasit</w:t>
      </w:r>
      <w:r w:rsidR="008E726A">
        <w:t xml:space="preserve">äitel. </w:t>
      </w:r>
      <w:r>
        <w:t xml:space="preserve">Rekonstrueeritava Metsaääre tee servast pinnase kaeve ning teisaldamise järel on ette nähtud </w:t>
      </w:r>
      <w:proofErr w:type="spellStart"/>
      <w:r>
        <w:t>ol.oleva</w:t>
      </w:r>
      <w:proofErr w:type="spellEnd"/>
      <w:r>
        <w:t xml:space="preserve"> tee ja teekraede tasandamine 5,00m laiuseks ühtlaseks aluseks. Tasandatud alusele on ette nähtud kahepoolse 4% põikkalde kujundamine ning seejärel aluse tihendamine. </w:t>
      </w:r>
    </w:p>
    <w:p w14:paraId="5791070C" w14:textId="28AE3F4D" w:rsidR="00404230" w:rsidRDefault="00404230" w:rsidP="00404230">
      <w:pPr>
        <w:suppressAutoHyphens w:val="0"/>
        <w:autoSpaceDE w:val="0"/>
        <w:autoSpaceDN w:val="0"/>
        <w:adjustRightInd w:val="0"/>
        <w:jc w:val="both"/>
      </w:pPr>
      <w:r>
        <w:t xml:space="preserve">Profileeritud ning tihendatud alusele on ette nähtud </w:t>
      </w:r>
      <w:r w:rsidR="008E726A">
        <w:t xml:space="preserve">geotekstiili </w:t>
      </w:r>
      <w:r w:rsidR="000B2DD4" w:rsidRPr="000B2DD4">
        <w:t xml:space="preserve">(Deklareeritud tõmbetugevus MD/CMD ≥15 </w:t>
      </w:r>
      <w:proofErr w:type="spellStart"/>
      <w:r w:rsidR="000B2DD4" w:rsidRPr="000B2DD4">
        <w:t>kN</w:t>
      </w:r>
      <w:proofErr w:type="spellEnd"/>
      <w:r w:rsidR="000B2DD4" w:rsidRPr="000B2DD4">
        <w:t>/m, 5,0 m lai, mittekootud)</w:t>
      </w:r>
      <w:r>
        <w:t xml:space="preserve"> paigaldamine. Geotekstiilile on omakorda ette nähtud uue kahekihilise kruusast katendikonstruktsiooni rajamine pealt</w:t>
      </w:r>
      <w:r w:rsidR="000B2DD4">
        <w:t xml:space="preserve"> </w:t>
      </w:r>
      <w:r>
        <w:t>laiusega 4,00m ja kahepoolse 4% põikkaldega. Kruusast katendikonstruktsiooni aluskiht ehk kandev kiht paksusega 0,20m on ette nähtud rajada kruusast fr.0/63 (positsioon nr.</w:t>
      </w:r>
      <w:r w:rsidR="00151620">
        <w:t>4</w:t>
      </w:r>
      <w:r>
        <w:t>) ja katendikonstruktsiooni pealiskiht ehk kulumiskiht paksusega 0,10m on ette nähtud rajada kruusast fr.0/32 (positsioon nr.6).</w:t>
      </w:r>
    </w:p>
    <w:p w14:paraId="0CF2220A" w14:textId="7A3632AC" w:rsidR="00404230" w:rsidRDefault="00404230" w:rsidP="00404230">
      <w:pPr>
        <w:suppressAutoHyphens w:val="0"/>
        <w:autoSpaceDE w:val="0"/>
        <w:autoSpaceDN w:val="0"/>
        <w:adjustRightInd w:val="0"/>
        <w:jc w:val="both"/>
      </w:pPr>
      <w:r>
        <w:t>Vahetult enne rekonstrueeritava Metsaääre tee kaevesse rajatavat lõiku on ette nähtud T-kujulise tagasipööramis</w:t>
      </w:r>
      <w:r w:rsidR="00151620">
        <w:t>e</w:t>
      </w:r>
      <w:r>
        <w:t xml:space="preserve">koha TP-T_L40/30R20/20 rajamine. </w:t>
      </w:r>
      <w:r w:rsidR="00151620">
        <w:t>T</w:t>
      </w:r>
      <w:r>
        <w:t>agasipööram</w:t>
      </w:r>
      <w:r w:rsidR="00151620">
        <w:t>i</w:t>
      </w:r>
      <w:r>
        <w:t>s</w:t>
      </w:r>
      <w:r w:rsidR="00151620">
        <w:t>e</w:t>
      </w:r>
      <w:r>
        <w:t>koha katendi pealt</w:t>
      </w:r>
      <w:r w:rsidR="00151620">
        <w:t xml:space="preserve"> </w:t>
      </w:r>
      <w:r>
        <w:t>laiuseks on ette nähud 4,5m ning teetrassist paremale rajatava tagasipööramis</w:t>
      </w:r>
      <w:r w:rsidR="00151620">
        <w:t>e</w:t>
      </w:r>
      <w:r>
        <w:t>koha haru pikkuseks on 40m. Pikki rekonstrueeritavat teed rajatava tagasipööramis</w:t>
      </w:r>
      <w:r w:rsidR="00151620">
        <w:t>e</w:t>
      </w:r>
      <w:r>
        <w:t xml:space="preserve">koha haru pikkuseks on 30m ja teetelje pöörderaadiused on 20m. Rekonstrueeritavalt Metsaääre teelt metsamaale ning ühele erakinnistule pääsemiseks on ette nähtud vähendatud mõõtmetega </w:t>
      </w:r>
      <w:proofErr w:type="spellStart"/>
      <w:r>
        <w:t>mahasõidukohtade</w:t>
      </w:r>
      <w:proofErr w:type="spellEnd"/>
      <w:r>
        <w:t xml:space="preserve"> M5 rajamine. </w:t>
      </w:r>
      <w:proofErr w:type="spellStart"/>
      <w:r>
        <w:t>Mahasõidukohtade</w:t>
      </w:r>
      <w:proofErr w:type="spellEnd"/>
      <w:r>
        <w:t xml:space="preserve"> lõpud ja tagasipööramis</w:t>
      </w:r>
      <w:r w:rsidR="00151620">
        <w:t>e</w:t>
      </w:r>
      <w:r>
        <w:t xml:space="preserve">koha harude lõpud tuleb </w:t>
      </w:r>
      <w:proofErr w:type="spellStart"/>
      <w:r>
        <w:t>ol.oleva</w:t>
      </w:r>
      <w:proofErr w:type="spellEnd"/>
      <w:r>
        <w:t xml:space="preserve"> maapinnaga / teepinnaga ühtlaselt kokku viia ehk astme jätmine </w:t>
      </w:r>
      <w:proofErr w:type="spellStart"/>
      <w:r>
        <w:t>mahasõidukoha</w:t>
      </w:r>
      <w:proofErr w:type="spellEnd"/>
      <w:r>
        <w:t xml:space="preserve"> / tagasipööramis</w:t>
      </w:r>
      <w:r w:rsidR="00151620">
        <w:t>e</w:t>
      </w:r>
      <w:r>
        <w:t>koha lõppu on keelatud.</w:t>
      </w:r>
    </w:p>
    <w:p w14:paraId="1B21C87D" w14:textId="77777777" w:rsidR="00CD36F6" w:rsidRPr="008232F3" w:rsidRDefault="00CD36F6" w:rsidP="00E852B5">
      <w:pPr>
        <w:suppressAutoHyphens w:val="0"/>
        <w:autoSpaceDE w:val="0"/>
        <w:autoSpaceDN w:val="0"/>
        <w:adjustRightInd w:val="0"/>
        <w:jc w:val="both"/>
      </w:pPr>
    </w:p>
    <w:p w14:paraId="3B8043B6" w14:textId="29937C07" w:rsidR="00605551" w:rsidRPr="00B81215" w:rsidRDefault="00295CC3" w:rsidP="00605551">
      <w:pPr>
        <w:suppressAutoHyphens w:val="0"/>
        <w:autoSpaceDE w:val="0"/>
        <w:autoSpaceDN w:val="0"/>
        <w:adjustRightInd w:val="0"/>
        <w:jc w:val="both"/>
        <w:rPr>
          <w:highlight w:val="yellow"/>
        </w:rPr>
      </w:pPr>
      <w:r w:rsidRPr="008232F3">
        <w:t>Kõigile ristumiskohtadele paigaldatakse liiklusmärgid nr</w:t>
      </w:r>
      <w:r w:rsidRPr="00E4780B">
        <w:t xml:space="preserve">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1"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1"/>
    <w:p w14:paraId="3B5D2091" w14:textId="73DFB646" w:rsidR="00226F32" w:rsidRPr="00295CC3" w:rsidRDefault="00152435" w:rsidP="00AB062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lastRenderedPageBreak/>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AB062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4AA43786" w14:textId="4C2B8966" w:rsidR="001656A7" w:rsidRPr="000D6F80" w:rsidRDefault="00012652" w:rsidP="000D6F80">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sectPr w:rsidR="001656A7" w:rsidRPr="000D6F80" w:rsidSect="00C32D7F">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9F277" w14:textId="77777777" w:rsidR="00940E1C" w:rsidRDefault="00940E1C">
      <w:r>
        <w:separator/>
      </w:r>
    </w:p>
  </w:endnote>
  <w:endnote w:type="continuationSeparator" w:id="0">
    <w:p w14:paraId="5F69FA2C" w14:textId="77777777" w:rsidR="00940E1C" w:rsidRDefault="00940E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B1F03" w14:textId="77777777" w:rsidR="00940E1C" w:rsidRDefault="00940E1C">
      <w:r>
        <w:separator/>
      </w:r>
    </w:p>
  </w:footnote>
  <w:footnote w:type="continuationSeparator" w:id="0">
    <w:p w14:paraId="3FE57DCE" w14:textId="77777777" w:rsidR="00940E1C" w:rsidRDefault="00940E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865607"/>
    <w:multiLevelType w:val="hybridMultilevel"/>
    <w:tmpl w:val="59BAC15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96506F"/>
    <w:multiLevelType w:val="hybridMultilevel"/>
    <w:tmpl w:val="DA6E6B5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B074EAB"/>
    <w:multiLevelType w:val="hybridMultilevel"/>
    <w:tmpl w:val="49FEF344"/>
    <w:lvl w:ilvl="0" w:tplc="04250001">
      <w:start w:val="1"/>
      <w:numFmt w:val="bullet"/>
      <w:lvlText w:val=""/>
      <w:lvlJc w:val="left"/>
      <w:pPr>
        <w:ind w:left="786" w:hanging="360"/>
      </w:pPr>
      <w:rPr>
        <w:rFonts w:ascii="Symbol" w:hAnsi="Symbol"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7" w15:restartNumberingAfterBreak="0">
    <w:nsid w:val="12F8677B"/>
    <w:multiLevelType w:val="hybridMultilevel"/>
    <w:tmpl w:val="D6CCEA08"/>
    <w:lvl w:ilvl="0" w:tplc="DFEE63EC">
      <w:numFmt w:val="bullet"/>
      <w:lvlText w:val="•"/>
      <w:lvlJc w:val="left"/>
      <w:pPr>
        <w:ind w:left="1065" w:hanging="705"/>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37F698A"/>
    <w:multiLevelType w:val="hybridMultilevel"/>
    <w:tmpl w:val="587C1C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4D65BAD"/>
    <w:multiLevelType w:val="hybridMultilevel"/>
    <w:tmpl w:val="3976D9D8"/>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137172C"/>
    <w:multiLevelType w:val="hybridMultilevel"/>
    <w:tmpl w:val="346A3D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73E4BCE"/>
    <w:multiLevelType w:val="hybridMultilevel"/>
    <w:tmpl w:val="0EA08E80"/>
    <w:lvl w:ilvl="0" w:tplc="BFE8A860">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4C341DC8"/>
    <w:multiLevelType w:val="hybridMultilevel"/>
    <w:tmpl w:val="71D8CB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4D6B35F0"/>
    <w:multiLevelType w:val="hybridMultilevel"/>
    <w:tmpl w:val="EFD08FE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515A240A"/>
    <w:multiLevelType w:val="hybridMultilevel"/>
    <w:tmpl w:val="958C885C"/>
    <w:lvl w:ilvl="0" w:tplc="3220475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52AA12B7"/>
    <w:multiLevelType w:val="hybridMultilevel"/>
    <w:tmpl w:val="6E44C7D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6" w15:restartNumberingAfterBreak="0">
    <w:nsid w:val="53BC183F"/>
    <w:multiLevelType w:val="hybridMultilevel"/>
    <w:tmpl w:val="2ABA9EDC"/>
    <w:lvl w:ilvl="0" w:tplc="8BB2BD8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9A43135"/>
    <w:multiLevelType w:val="hybridMultilevel"/>
    <w:tmpl w:val="8CCE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EC60AB"/>
    <w:multiLevelType w:val="hybridMultilevel"/>
    <w:tmpl w:val="09BE0124"/>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DF93493"/>
    <w:multiLevelType w:val="hybridMultilevel"/>
    <w:tmpl w:val="D64EFB6E"/>
    <w:lvl w:ilvl="0" w:tplc="04250001">
      <w:start w:val="1"/>
      <w:numFmt w:val="bullet"/>
      <w:lvlText w:val=""/>
      <w:lvlJc w:val="left"/>
      <w:pPr>
        <w:ind w:left="720" w:hanging="360"/>
      </w:pPr>
      <w:rPr>
        <w:rFonts w:ascii="Symbol" w:hAnsi="Symbol" w:hint="default"/>
      </w:rPr>
    </w:lvl>
    <w:lvl w:ilvl="1" w:tplc="723CEBBE">
      <w:numFmt w:val="bullet"/>
      <w:lvlText w:val="•"/>
      <w:lvlJc w:val="left"/>
      <w:pPr>
        <w:ind w:left="1788" w:hanging="708"/>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EB97888"/>
    <w:multiLevelType w:val="hybridMultilevel"/>
    <w:tmpl w:val="C450BF0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17"/>
  </w:num>
  <w:num w:numId="4" w16cid:durableId="443236166">
    <w:abstractNumId w:val="4"/>
  </w:num>
  <w:num w:numId="5" w16cid:durableId="876040187">
    <w:abstractNumId w:val="9"/>
  </w:num>
  <w:num w:numId="6" w16cid:durableId="722294908">
    <w:abstractNumId w:val="12"/>
  </w:num>
  <w:num w:numId="7" w16cid:durableId="220212090">
    <w:abstractNumId w:val="14"/>
  </w:num>
  <w:num w:numId="8" w16cid:durableId="826432677">
    <w:abstractNumId w:val="6"/>
  </w:num>
  <w:num w:numId="9" w16cid:durableId="623119017">
    <w:abstractNumId w:val="8"/>
  </w:num>
  <w:num w:numId="10" w16cid:durableId="1358312232">
    <w:abstractNumId w:val="16"/>
  </w:num>
  <w:num w:numId="11" w16cid:durableId="1583097887">
    <w:abstractNumId w:val="21"/>
  </w:num>
  <w:num w:numId="12" w16cid:durableId="490676442">
    <w:abstractNumId w:val="18"/>
  </w:num>
  <w:num w:numId="13" w16cid:durableId="1225293490">
    <w:abstractNumId w:val="13"/>
  </w:num>
  <w:num w:numId="14" w16cid:durableId="1896891602">
    <w:abstractNumId w:val="11"/>
  </w:num>
  <w:num w:numId="15" w16cid:durableId="2013604246">
    <w:abstractNumId w:val="5"/>
  </w:num>
  <w:num w:numId="16" w16cid:durableId="1298413403">
    <w:abstractNumId w:val="20"/>
  </w:num>
  <w:num w:numId="17" w16cid:durableId="980232816">
    <w:abstractNumId w:val="15"/>
  </w:num>
  <w:num w:numId="18" w16cid:durableId="336008387">
    <w:abstractNumId w:val="10"/>
  </w:num>
  <w:num w:numId="19" w16cid:durableId="308442065">
    <w:abstractNumId w:val="7"/>
  </w:num>
  <w:num w:numId="20" w16cid:durableId="1465584613">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129"/>
    <w:rsid w:val="00001E8B"/>
    <w:rsid w:val="00002EA7"/>
    <w:rsid w:val="000037BB"/>
    <w:rsid w:val="0000442D"/>
    <w:rsid w:val="00004579"/>
    <w:rsid w:val="0000481D"/>
    <w:rsid w:val="000048D7"/>
    <w:rsid w:val="00004941"/>
    <w:rsid w:val="00004C8D"/>
    <w:rsid w:val="00005014"/>
    <w:rsid w:val="0000731B"/>
    <w:rsid w:val="00007569"/>
    <w:rsid w:val="0001000B"/>
    <w:rsid w:val="00010B4A"/>
    <w:rsid w:val="00010C33"/>
    <w:rsid w:val="0001116E"/>
    <w:rsid w:val="000117CF"/>
    <w:rsid w:val="00011A7E"/>
    <w:rsid w:val="00011FA4"/>
    <w:rsid w:val="0001247E"/>
    <w:rsid w:val="000124B5"/>
    <w:rsid w:val="00012652"/>
    <w:rsid w:val="00012FFF"/>
    <w:rsid w:val="00013D08"/>
    <w:rsid w:val="00014E26"/>
    <w:rsid w:val="00015A18"/>
    <w:rsid w:val="00016494"/>
    <w:rsid w:val="00016BE5"/>
    <w:rsid w:val="00017139"/>
    <w:rsid w:val="00017BC2"/>
    <w:rsid w:val="00020020"/>
    <w:rsid w:val="00020BED"/>
    <w:rsid w:val="00021048"/>
    <w:rsid w:val="000211CB"/>
    <w:rsid w:val="000215DB"/>
    <w:rsid w:val="000220D7"/>
    <w:rsid w:val="000220E1"/>
    <w:rsid w:val="000228A4"/>
    <w:rsid w:val="00023945"/>
    <w:rsid w:val="00023D0B"/>
    <w:rsid w:val="00023EE7"/>
    <w:rsid w:val="000247C2"/>
    <w:rsid w:val="00024BD2"/>
    <w:rsid w:val="00024CE0"/>
    <w:rsid w:val="00024D65"/>
    <w:rsid w:val="00025933"/>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53"/>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267"/>
    <w:rsid w:val="00070579"/>
    <w:rsid w:val="00071DA5"/>
    <w:rsid w:val="00072694"/>
    <w:rsid w:val="00073AAB"/>
    <w:rsid w:val="000741C8"/>
    <w:rsid w:val="00074BFF"/>
    <w:rsid w:val="00074D55"/>
    <w:rsid w:val="00074D7D"/>
    <w:rsid w:val="000750A0"/>
    <w:rsid w:val="00075837"/>
    <w:rsid w:val="000759F7"/>
    <w:rsid w:val="0007613F"/>
    <w:rsid w:val="0007667B"/>
    <w:rsid w:val="00076E80"/>
    <w:rsid w:val="00076FF3"/>
    <w:rsid w:val="0007781E"/>
    <w:rsid w:val="00080BB5"/>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539"/>
    <w:rsid w:val="00094739"/>
    <w:rsid w:val="00095E23"/>
    <w:rsid w:val="00096574"/>
    <w:rsid w:val="00097159"/>
    <w:rsid w:val="000976AE"/>
    <w:rsid w:val="000A06F3"/>
    <w:rsid w:val="000A1027"/>
    <w:rsid w:val="000A2457"/>
    <w:rsid w:val="000A26B1"/>
    <w:rsid w:val="000A270C"/>
    <w:rsid w:val="000A2CAB"/>
    <w:rsid w:val="000A31D9"/>
    <w:rsid w:val="000A4185"/>
    <w:rsid w:val="000A4328"/>
    <w:rsid w:val="000A51F3"/>
    <w:rsid w:val="000A57BB"/>
    <w:rsid w:val="000A68E5"/>
    <w:rsid w:val="000A6B4D"/>
    <w:rsid w:val="000A6C50"/>
    <w:rsid w:val="000B175F"/>
    <w:rsid w:val="000B1AAA"/>
    <w:rsid w:val="000B2163"/>
    <w:rsid w:val="000B29D6"/>
    <w:rsid w:val="000B2BCD"/>
    <w:rsid w:val="000B2C66"/>
    <w:rsid w:val="000B2DD4"/>
    <w:rsid w:val="000B3857"/>
    <w:rsid w:val="000B3B3F"/>
    <w:rsid w:val="000B467C"/>
    <w:rsid w:val="000B4FD8"/>
    <w:rsid w:val="000B586E"/>
    <w:rsid w:val="000B6354"/>
    <w:rsid w:val="000B6371"/>
    <w:rsid w:val="000B6FD4"/>
    <w:rsid w:val="000B6FE2"/>
    <w:rsid w:val="000B70FA"/>
    <w:rsid w:val="000B7E3D"/>
    <w:rsid w:val="000C0CB6"/>
    <w:rsid w:val="000C21AF"/>
    <w:rsid w:val="000C2F33"/>
    <w:rsid w:val="000C4836"/>
    <w:rsid w:val="000C4D34"/>
    <w:rsid w:val="000C4D89"/>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2D06"/>
    <w:rsid w:val="000D3F81"/>
    <w:rsid w:val="000D3F97"/>
    <w:rsid w:val="000D4434"/>
    <w:rsid w:val="000D4D33"/>
    <w:rsid w:val="000D52B1"/>
    <w:rsid w:val="000D5999"/>
    <w:rsid w:val="000D66E5"/>
    <w:rsid w:val="000D670C"/>
    <w:rsid w:val="000D6ACB"/>
    <w:rsid w:val="000D6F80"/>
    <w:rsid w:val="000D7567"/>
    <w:rsid w:val="000E026F"/>
    <w:rsid w:val="000E0366"/>
    <w:rsid w:val="000E0D03"/>
    <w:rsid w:val="000E0D3F"/>
    <w:rsid w:val="000E0DFA"/>
    <w:rsid w:val="000E0E80"/>
    <w:rsid w:val="000E0F33"/>
    <w:rsid w:val="000E0FC7"/>
    <w:rsid w:val="000E129C"/>
    <w:rsid w:val="000E2233"/>
    <w:rsid w:val="000E2729"/>
    <w:rsid w:val="000E2E51"/>
    <w:rsid w:val="000E3C58"/>
    <w:rsid w:val="000E4CD7"/>
    <w:rsid w:val="000E5514"/>
    <w:rsid w:val="000E5532"/>
    <w:rsid w:val="000E58DF"/>
    <w:rsid w:val="000E62E9"/>
    <w:rsid w:val="000E6E7C"/>
    <w:rsid w:val="000E70FE"/>
    <w:rsid w:val="000E71D8"/>
    <w:rsid w:val="000E773A"/>
    <w:rsid w:val="000E782E"/>
    <w:rsid w:val="000F01B1"/>
    <w:rsid w:val="000F059B"/>
    <w:rsid w:val="000F10A4"/>
    <w:rsid w:val="000F1448"/>
    <w:rsid w:val="000F16CC"/>
    <w:rsid w:val="000F1872"/>
    <w:rsid w:val="000F1A19"/>
    <w:rsid w:val="000F1BB2"/>
    <w:rsid w:val="000F26B4"/>
    <w:rsid w:val="000F2C9D"/>
    <w:rsid w:val="000F3596"/>
    <w:rsid w:val="000F35BF"/>
    <w:rsid w:val="000F384C"/>
    <w:rsid w:val="000F3EB3"/>
    <w:rsid w:val="000F41A8"/>
    <w:rsid w:val="000F5282"/>
    <w:rsid w:val="000F5D7B"/>
    <w:rsid w:val="000F6351"/>
    <w:rsid w:val="000F6AF9"/>
    <w:rsid w:val="000F72B5"/>
    <w:rsid w:val="000F7DAA"/>
    <w:rsid w:val="0010181F"/>
    <w:rsid w:val="001049B5"/>
    <w:rsid w:val="00105A31"/>
    <w:rsid w:val="001066BB"/>
    <w:rsid w:val="00106900"/>
    <w:rsid w:val="0010695B"/>
    <w:rsid w:val="00106C63"/>
    <w:rsid w:val="0010724D"/>
    <w:rsid w:val="00110E61"/>
    <w:rsid w:val="001113E8"/>
    <w:rsid w:val="00111E0A"/>
    <w:rsid w:val="00111F16"/>
    <w:rsid w:val="0011248D"/>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C2C"/>
    <w:rsid w:val="001241AE"/>
    <w:rsid w:val="00124A32"/>
    <w:rsid w:val="00124C56"/>
    <w:rsid w:val="0012513B"/>
    <w:rsid w:val="00125999"/>
    <w:rsid w:val="00125E04"/>
    <w:rsid w:val="00126CB8"/>
    <w:rsid w:val="00127C07"/>
    <w:rsid w:val="00127D93"/>
    <w:rsid w:val="00130B40"/>
    <w:rsid w:val="0013141B"/>
    <w:rsid w:val="0013226C"/>
    <w:rsid w:val="00132390"/>
    <w:rsid w:val="001328C3"/>
    <w:rsid w:val="00132E8E"/>
    <w:rsid w:val="00133032"/>
    <w:rsid w:val="00133140"/>
    <w:rsid w:val="00133AF2"/>
    <w:rsid w:val="001342CA"/>
    <w:rsid w:val="00134463"/>
    <w:rsid w:val="001352C9"/>
    <w:rsid w:val="0013555F"/>
    <w:rsid w:val="00136129"/>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620"/>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DC"/>
    <w:rsid w:val="001769F5"/>
    <w:rsid w:val="00176BD6"/>
    <w:rsid w:val="001771E9"/>
    <w:rsid w:val="0017729F"/>
    <w:rsid w:val="00177793"/>
    <w:rsid w:val="001778BA"/>
    <w:rsid w:val="00177AAB"/>
    <w:rsid w:val="00177AAF"/>
    <w:rsid w:val="00177C05"/>
    <w:rsid w:val="00177DC5"/>
    <w:rsid w:val="0018010C"/>
    <w:rsid w:val="0018159D"/>
    <w:rsid w:val="0018175B"/>
    <w:rsid w:val="001818F4"/>
    <w:rsid w:val="00181E50"/>
    <w:rsid w:val="00182226"/>
    <w:rsid w:val="001825C6"/>
    <w:rsid w:val="001826EA"/>
    <w:rsid w:val="00182FA9"/>
    <w:rsid w:val="00183275"/>
    <w:rsid w:val="001840C5"/>
    <w:rsid w:val="001842F4"/>
    <w:rsid w:val="00184436"/>
    <w:rsid w:val="00184DCA"/>
    <w:rsid w:val="00186A9E"/>
    <w:rsid w:val="00186BED"/>
    <w:rsid w:val="0018716B"/>
    <w:rsid w:val="001872EE"/>
    <w:rsid w:val="00187934"/>
    <w:rsid w:val="001909CE"/>
    <w:rsid w:val="00192A5C"/>
    <w:rsid w:val="00192CCF"/>
    <w:rsid w:val="001934D9"/>
    <w:rsid w:val="0019393A"/>
    <w:rsid w:val="00194892"/>
    <w:rsid w:val="00194EAF"/>
    <w:rsid w:val="00196020"/>
    <w:rsid w:val="001964C8"/>
    <w:rsid w:val="001965BB"/>
    <w:rsid w:val="0019751D"/>
    <w:rsid w:val="001976E1"/>
    <w:rsid w:val="001979BA"/>
    <w:rsid w:val="00197A0E"/>
    <w:rsid w:val="001A00A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C9"/>
    <w:rsid w:val="001C27D1"/>
    <w:rsid w:val="001C2B47"/>
    <w:rsid w:val="001C3633"/>
    <w:rsid w:val="001C4438"/>
    <w:rsid w:val="001C494F"/>
    <w:rsid w:val="001C5360"/>
    <w:rsid w:val="001C6373"/>
    <w:rsid w:val="001C6A7E"/>
    <w:rsid w:val="001C6E61"/>
    <w:rsid w:val="001C7473"/>
    <w:rsid w:val="001C7661"/>
    <w:rsid w:val="001C792E"/>
    <w:rsid w:val="001C7EB4"/>
    <w:rsid w:val="001D045F"/>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0D8"/>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65E"/>
    <w:rsid w:val="002067D1"/>
    <w:rsid w:val="002071E5"/>
    <w:rsid w:val="002073BB"/>
    <w:rsid w:val="0021065F"/>
    <w:rsid w:val="00211846"/>
    <w:rsid w:val="002120A3"/>
    <w:rsid w:val="0021233F"/>
    <w:rsid w:val="00212614"/>
    <w:rsid w:val="00212C6A"/>
    <w:rsid w:val="002130F4"/>
    <w:rsid w:val="00213425"/>
    <w:rsid w:val="00214477"/>
    <w:rsid w:val="0021495B"/>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3DA4"/>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47CB9"/>
    <w:rsid w:val="0025046C"/>
    <w:rsid w:val="002510B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5E02"/>
    <w:rsid w:val="00266B97"/>
    <w:rsid w:val="00266E57"/>
    <w:rsid w:val="0026701F"/>
    <w:rsid w:val="002670AD"/>
    <w:rsid w:val="002671F3"/>
    <w:rsid w:val="002706D0"/>
    <w:rsid w:val="00271D8C"/>
    <w:rsid w:val="00272775"/>
    <w:rsid w:val="00272E04"/>
    <w:rsid w:val="0027360E"/>
    <w:rsid w:val="002738FB"/>
    <w:rsid w:val="00274144"/>
    <w:rsid w:val="002743AB"/>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1B6"/>
    <w:rsid w:val="002A694F"/>
    <w:rsid w:val="002A7439"/>
    <w:rsid w:val="002A7986"/>
    <w:rsid w:val="002B05DF"/>
    <w:rsid w:val="002B1E68"/>
    <w:rsid w:val="002B22A0"/>
    <w:rsid w:val="002B2BFF"/>
    <w:rsid w:val="002B3336"/>
    <w:rsid w:val="002B4207"/>
    <w:rsid w:val="002B4797"/>
    <w:rsid w:val="002B4B04"/>
    <w:rsid w:val="002B5018"/>
    <w:rsid w:val="002B58D1"/>
    <w:rsid w:val="002B592B"/>
    <w:rsid w:val="002B5D61"/>
    <w:rsid w:val="002B5FE7"/>
    <w:rsid w:val="002B612E"/>
    <w:rsid w:val="002B72E4"/>
    <w:rsid w:val="002B78AA"/>
    <w:rsid w:val="002C1F33"/>
    <w:rsid w:val="002C207D"/>
    <w:rsid w:val="002C216F"/>
    <w:rsid w:val="002C2743"/>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427"/>
    <w:rsid w:val="002E78E5"/>
    <w:rsid w:val="002E78EE"/>
    <w:rsid w:val="002E7BFB"/>
    <w:rsid w:val="002F05AA"/>
    <w:rsid w:val="002F1382"/>
    <w:rsid w:val="002F193D"/>
    <w:rsid w:val="002F1BB8"/>
    <w:rsid w:val="002F1CFD"/>
    <w:rsid w:val="002F2457"/>
    <w:rsid w:val="002F26B1"/>
    <w:rsid w:val="002F2782"/>
    <w:rsid w:val="002F2CA8"/>
    <w:rsid w:val="002F2CB4"/>
    <w:rsid w:val="002F4777"/>
    <w:rsid w:val="002F4AA5"/>
    <w:rsid w:val="002F4CAA"/>
    <w:rsid w:val="002F4DFE"/>
    <w:rsid w:val="002F5364"/>
    <w:rsid w:val="002F6C14"/>
    <w:rsid w:val="002F6CFE"/>
    <w:rsid w:val="002F6EB4"/>
    <w:rsid w:val="002F75F1"/>
    <w:rsid w:val="002F776C"/>
    <w:rsid w:val="00300A4C"/>
    <w:rsid w:val="00301B91"/>
    <w:rsid w:val="00301EC3"/>
    <w:rsid w:val="00302597"/>
    <w:rsid w:val="00302A97"/>
    <w:rsid w:val="00304042"/>
    <w:rsid w:val="0030479C"/>
    <w:rsid w:val="00305294"/>
    <w:rsid w:val="00305426"/>
    <w:rsid w:val="00305F39"/>
    <w:rsid w:val="00306861"/>
    <w:rsid w:val="0030712D"/>
    <w:rsid w:val="00307FD4"/>
    <w:rsid w:val="00307FD8"/>
    <w:rsid w:val="003101CD"/>
    <w:rsid w:val="003106DF"/>
    <w:rsid w:val="0031086A"/>
    <w:rsid w:val="003126FE"/>
    <w:rsid w:val="00313F98"/>
    <w:rsid w:val="00314BBB"/>
    <w:rsid w:val="0031586D"/>
    <w:rsid w:val="00315A18"/>
    <w:rsid w:val="00315F13"/>
    <w:rsid w:val="00315FE6"/>
    <w:rsid w:val="0031661A"/>
    <w:rsid w:val="003167A6"/>
    <w:rsid w:val="00317A06"/>
    <w:rsid w:val="00317BFB"/>
    <w:rsid w:val="00317F5B"/>
    <w:rsid w:val="003201FE"/>
    <w:rsid w:val="00320EB4"/>
    <w:rsid w:val="00321824"/>
    <w:rsid w:val="00321A7E"/>
    <w:rsid w:val="003229DB"/>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36FE9"/>
    <w:rsid w:val="003370EC"/>
    <w:rsid w:val="003400FB"/>
    <w:rsid w:val="0034174F"/>
    <w:rsid w:val="0034177D"/>
    <w:rsid w:val="00341B72"/>
    <w:rsid w:val="00342221"/>
    <w:rsid w:val="003430DB"/>
    <w:rsid w:val="00343672"/>
    <w:rsid w:val="003438AB"/>
    <w:rsid w:val="0034412E"/>
    <w:rsid w:val="003446C6"/>
    <w:rsid w:val="00344FCC"/>
    <w:rsid w:val="00345127"/>
    <w:rsid w:val="00346962"/>
    <w:rsid w:val="00346EFD"/>
    <w:rsid w:val="00347042"/>
    <w:rsid w:val="00347A41"/>
    <w:rsid w:val="003507E1"/>
    <w:rsid w:val="00351B11"/>
    <w:rsid w:val="00351FF6"/>
    <w:rsid w:val="0035260E"/>
    <w:rsid w:val="00353771"/>
    <w:rsid w:val="00354B9D"/>
    <w:rsid w:val="00356892"/>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23A6"/>
    <w:rsid w:val="00372784"/>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48FC"/>
    <w:rsid w:val="003852B6"/>
    <w:rsid w:val="003856CF"/>
    <w:rsid w:val="003862FF"/>
    <w:rsid w:val="00386629"/>
    <w:rsid w:val="003870B0"/>
    <w:rsid w:val="0038710C"/>
    <w:rsid w:val="003876EB"/>
    <w:rsid w:val="0038797D"/>
    <w:rsid w:val="00387C95"/>
    <w:rsid w:val="00391430"/>
    <w:rsid w:val="003919CE"/>
    <w:rsid w:val="003933A1"/>
    <w:rsid w:val="00393991"/>
    <w:rsid w:val="00393A11"/>
    <w:rsid w:val="00393A4C"/>
    <w:rsid w:val="00393EF7"/>
    <w:rsid w:val="003948F3"/>
    <w:rsid w:val="0039495D"/>
    <w:rsid w:val="00394C72"/>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846"/>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40B"/>
    <w:rsid w:val="003D3A03"/>
    <w:rsid w:val="003D4673"/>
    <w:rsid w:val="003D5004"/>
    <w:rsid w:val="003D6277"/>
    <w:rsid w:val="003D6669"/>
    <w:rsid w:val="003D672B"/>
    <w:rsid w:val="003D6842"/>
    <w:rsid w:val="003D69A2"/>
    <w:rsid w:val="003D6F81"/>
    <w:rsid w:val="003D7622"/>
    <w:rsid w:val="003D780C"/>
    <w:rsid w:val="003D7880"/>
    <w:rsid w:val="003D78A9"/>
    <w:rsid w:val="003D792E"/>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875"/>
    <w:rsid w:val="003F7B26"/>
    <w:rsid w:val="003F7FCE"/>
    <w:rsid w:val="00400050"/>
    <w:rsid w:val="004001E5"/>
    <w:rsid w:val="00400938"/>
    <w:rsid w:val="00400B6C"/>
    <w:rsid w:val="00401FAA"/>
    <w:rsid w:val="00401FFF"/>
    <w:rsid w:val="0040290B"/>
    <w:rsid w:val="00403EE3"/>
    <w:rsid w:val="00404055"/>
    <w:rsid w:val="00404230"/>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63A3"/>
    <w:rsid w:val="00416CAE"/>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56C"/>
    <w:rsid w:val="004277B7"/>
    <w:rsid w:val="00427962"/>
    <w:rsid w:val="004311B3"/>
    <w:rsid w:val="0043137E"/>
    <w:rsid w:val="004313D2"/>
    <w:rsid w:val="00431698"/>
    <w:rsid w:val="00431799"/>
    <w:rsid w:val="00431C86"/>
    <w:rsid w:val="00432804"/>
    <w:rsid w:val="00433190"/>
    <w:rsid w:val="00433EDD"/>
    <w:rsid w:val="004343A7"/>
    <w:rsid w:val="00434451"/>
    <w:rsid w:val="0043467E"/>
    <w:rsid w:val="004348DA"/>
    <w:rsid w:val="00434B3D"/>
    <w:rsid w:val="00435C95"/>
    <w:rsid w:val="00436D76"/>
    <w:rsid w:val="004371AA"/>
    <w:rsid w:val="00437351"/>
    <w:rsid w:val="004376D3"/>
    <w:rsid w:val="004422FD"/>
    <w:rsid w:val="00442374"/>
    <w:rsid w:val="00442DE3"/>
    <w:rsid w:val="00444316"/>
    <w:rsid w:val="0044438F"/>
    <w:rsid w:val="00444408"/>
    <w:rsid w:val="00444660"/>
    <w:rsid w:val="004447CF"/>
    <w:rsid w:val="00444AE7"/>
    <w:rsid w:val="00444B33"/>
    <w:rsid w:val="00444BF7"/>
    <w:rsid w:val="00444EBB"/>
    <w:rsid w:val="00445FCF"/>
    <w:rsid w:val="0044699F"/>
    <w:rsid w:val="00446D39"/>
    <w:rsid w:val="0044733A"/>
    <w:rsid w:val="004474F5"/>
    <w:rsid w:val="00450429"/>
    <w:rsid w:val="00450513"/>
    <w:rsid w:val="004513C4"/>
    <w:rsid w:val="00451DEB"/>
    <w:rsid w:val="004538BE"/>
    <w:rsid w:val="004555C2"/>
    <w:rsid w:val="00456074"/>
    <w:rsid w:val="00456BFE"/>
    <w:rsid w:val="00456D9B"/>
    <w:rsid w:val="00457120"/>
    <w:rsid w:val="00457C10"/>
    <w:rsid w:val="00457D08"/>
    <w:rsid w:val="0046039D"/>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3B64"/>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E4D"/>
    <w:rsid w:val="004C1F8D"/>
    <w:rsid w:val="004C2195"/>
    <w:rsid w:val="004C23F7"/>
    <w:rsid w:val="004C32C1"/>
    <w:rsid w:val="004C3C6B"/>
    <w:rsid w:val="004C4D58"/>
    <w:rsid w:val="004C5330"/>
    <w:rsid w:val="004C7861"/>
    <w:rsid w:val="004C7CCB"/>
    <w:rsid w:val="004D0C37"/>
    <w:rsid w:val="004D0FA9"/>
    <w:rsid w:val="004D15E2"/>
    <w:rsid w:val="004D2A03"/>
    <w:rsid w:val="004D3880"/>
    <w:rsid w:val="004D3B1D"/>
    <w:rsid w:val="004D3B91"/>
    <w:rsid w:val="004D3F61"/>
    <w:rsid w:val="004D4520"/>
    <w:rsid w:val="004D4AE8"/>
    <w:rsid w:val="004D533E"/>
    <w:rsid w:val="004D5EAB"/>
    <w:rsid w:val="004D60C9"/>
    <w:rsid w:val="004D61EE"/>
    <w:rsid w:val="004D762A"/>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3F1"/>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1F43"/>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D69"/>
    <w:rsid w:val="005441DB"/>
    <w:rsid w:val="00544265"/>
    <w:rsid w:val="00545773"/>
    <w:rsid w:val="00545F1D"/>
    <w:rsid w:val="005463D0"/>
    <w:rsid w:val="005471AE"/>
    <w:rsid w:val="0055058C"/>
    <w:rsid w:val="00550C70"/>
    <w:rsid w:val="00551A5B"/>
    <w:rsid w:val="00551C84"/>
    <w:rsid w:val="005527FB"/>
    <w:rsid w:val="00552AAA"/>
    <w:rsid w:val="00552B82"/>
    <w:rsid w:val="00553C2A"/>
    <w:rsid w:val="00553E5E"/>
    <w:rsid w:val="005541CF"/>
    <w:rsid w:val="00554305"/>
    <w:rsid w:val="0055481E"/>
    <w:rsid w:val="00554FD9"/>
    <w:rsid w:val="005554AA"/>
    <w:rsid w:val="00555537"/>
    <w:rsid w:val="00556BE1"/>
    <w:rsid w:val="005572D0"/>
    <w:rsid w:val="00557AFF"/>
    <w:rsid w:val="00560226"/>
    <w:rsid w:val="00560E01"/>
    <w:rsid w:val="00561F59"/>
    <w:rsid w:val="00562117"/>
    <w:rsid w:val="00562CBE"/>
    <w:rsid w:val="00563CE1"/>
    <w:rsid w:val="00563D41"/>
    <w:rsid w:val="005641F3"/>
    <w:rsid w:val="00564BA3"/>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15B2"/>
    <w:rsid w:val="00594224"/>
    <w:rsid w:val="005949B1"/>
    <w:rsid w:val="005957B0"/>
    <w:rsid w:val="00595DB8"/>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638C"/>
    <w:rsid w:val="005E7AB2"/>
    <w:rsid w:val="005E7CC1"/>
    <w:rsid w:val="005E7E47"/>
    <w:rsid w:val="005E7F2C"/>
    <w:rsid w:val="005F048F"/>
    <w:rsid w:val="005F0602"/>
    <w:rsid w:val="005F14C2"/>
    <w:rsid w:val="005F1F79"/>
    <w:rsid w:val="005F373A"/>
    <w:rsid w:val="005F3D30"/>
    <w:rsid w:val="005F41BB"/>
    <w:rsid w:val="005F4C06"/>
    <w:rsid w:val="005F649F"/>
    <w:rsid w:val="005F6D2F"/>
    <w:rsid w:val="005F72BC"/>
    <w:rsid w:val="005F7548"/>
    <w:rsid w:val="005F7817"/>
    <w:rsid w:val="006003C4"/>
    <w:rsid w:val="00601674"/>
    <w:rsid w:val="006019D6"/>
    <w:rsid w:val="00602CF9"/>
    <w:rsid w:val="0060316D"/>
    <w:rsid w:val="006032E4"/>
    <w:rsid w:val="00603AC6"/>
    <w:rsid w:val="00604B9C"/>
    <w:rsid w:val="00604BAD"/>
    <w:rsid w:val="00604D63"/>
    <w:rsid w:val="00604E5D"/>
    <w:rsid w:val="00605551"/>
    <w:rsid w:val="00605A6B"/>
    <w:rsid w:val="00605B8C"/>
    <w:rsid w:val="006064CB"/>
    <w:rsid w:val="00606AC8"/>
    <w:rsid w:val="0060723A"/>
    <w:rsid w:val="006072E7"/>
    <w:rsid w:val="00607912"/>
    <w:rsid w:val="00607AE9"/>
    <w:rsid w:val="00610569"/>
    <w:rsid w:val="00610598"/>
    <w:rsid w:val="00610C3D"/>
    <w:rsid w:val="00611145"/>
    <w:rsid w:val="006113C4"/>
    <w:rsid w:val="00611A7F"/>
    <w:rsid w:val="0061219F"/>
    <w:rsid w:val="00612356"/>
    <w:rsid w:val="0061303C"/>
    <w:rsid w:val="00613748"/>
    <w:rsid w:val="0061379A"/>
    <w:rsid w:val="00613DA1"/>
    <w:rsid w:val="00614C68"/>
    <w:rsid w:val="00614D82"/>
    <w:rsid w:val="00615385"/>
    <w:rsid w:val="0061551F"/>
    <w:rsid w:val="00615E8A"/>
    <w:rsid w:val="006165AE"/>
    <w:rsid w:val="006177E6"/>
    <w:rsid w:val="00617BE4"/>
    <w:rsid w:val="00617F6E"/>
    <w:rsid w:val="00620075"/>
    <w:rsid w:val="00620915"/>
    <w:rsid w:val="0062129D"/>
    <w:rsid w:val="006219A6"/>
    <w:rsid w:val="00621E29"/>
    <w:rsid w:val="00622C93"/>
    <w:rsid w:val="00622D0B"/>
    <w:rsid w:val="00622F0C"/>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68C"/>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2C0"/>
    <w:rsid w:val="0065431A"/>
    <w:rsid w:val="006543E4"/>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7021"/>
    <w:rsid w:val="006872A5"/>
    <w:rsid w:val="00687701"/>
    <w:rsid w:val="006877C2"/>
    <w:rsid w:val="006903B1"/>
    <w:rsid w:val="00690561"/>
    <w:rsid w:val="00691CAF"/>
    <w:rsid w:val="00692A83"/>
    <w:rsid w:val="0069391A"/>
    <w:rsid w:val="0069446C"/>
    <w:rsid w:val="006945B4"/>
    <w:rsid w:val="0069481D"/>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1EE3"/>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65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BDE"/>
    <w:rsid w:val="006E4FDA"/>
    <w:rsid w:val="006E57A1"/>
    <w:rsid w:val="006E6087"/>
    <w:rsid w:val="006E60DB"/>
    <w:rsid w:val="006E7B24"/>
    <w:rsid w:val="006F0BBC"/>
    <w:rsid w:val="006F0BFD"/>
    <w:rsid w:val="006F1655"/>
    <w:rsid w:val="006F312D"/>
    <w:rsid w:val="006F3A33"/>
    <w:rsid w:val="006F5E70"/>
    <w:rsid w:val="006F6917"/>
    <w:rsid w:val="006F6937"/>
    <w:rsid w:val="006F6A9D"/>
    <w:rsid w:val="007004CE"/>
    <w:rsid w:val="007005B9"/>
    <w:rsid w:val="007016B0"/>
    <w:rsid w:val="007016B9"/>
    <w:rsid w:val="007018DF"/>
    <w:rsid w:val="00701D06"/>
    <w:rsid w:val="00702AA4"/>
    <w:rsid w:val="00702BDD"/>
    <w:rsid w:val="00703BE1"/>
    <w:rsid w:val="007050CF"/>
    <w:rsid w:val="00705777"/>
    <w:rsid w:val="00705EF1"/>
    <w:rsid w:val="007063CF"/>
    <w:rsid w:val="00710EE5"/>
    <w:rsid w:val="00710F54"/>
    <w:rsid w:val="00711154"/>
    <w:rsid w:val="007115E1"/>
    <w:rsid w:val="007118CC"/>
    <w:rsid w:val="00711975"/>
    <w:rsid w:val="00711D2E"/>
    <w:rsid w:val="00711DA4"/>
    <w:rsid w:val="00712181"/>
    <w:rsid w:val="00712215"/>
    <w:rsid w:val="00712288"/>
    <w:rsid w:val="00712D70"/>
    <w:rsid w:val="007138FC"/>
    <w:rsid w:val="00713D83"/>
    <w:rsid w:val="00714498"/>
    <w:rsid w:val="007149E0"/>
    <w:rsid w:val="00714CA8"/>
    <w:rsid w:val="0071566D"/>
    <w:rsid w:val="00716B72"/>
    <w:rsid w:val="007174AB"/>
    <w:rsid w:val="007203BD"/>
    <w:rsid w:val="00720CE1"/>
    <w:rsid w:val="0072174C"/>
    <w:rsid w:val="007224FE"/>
    <w:rsid w:val="007226CC"/>
    <w:rsid w:val="00722E83"/>
    <w:rsid w:val="007234A8"/>
    <w:rsid w:val="00723F85"/>
    <w:rsid w:val="00724F78"/>
    <w:rsid w:val="00725587"/>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68A"/>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80D"/>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6CDE"/>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E2"/>
    <w:rsid w:val="00776A03"/>
    <w:rsid w:val="00777F3E"/>
    <w:rsid w:val="007801AD"/>
    <w:rsid w:val="007803C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4B7"/>
    <w:rsid w:val="007A15FD"/>
    <w:rsid w:val="007A1912"/>
    <w:rsid w:val="007A1B39"/>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684"/>
    <w:rsid w:val="007C091A"/>
    <w:rsid w:val="007C0A91"/>
    <w:rsid w:val="007C0F86"/>
    <w:rsid w:val="007C1E78"/>
    <w:rsid w:val="007C2AC6"/>
    <w:rsid w:val="007C367B"/>
    <w:rsid w:val="007C3CBA"/>
    <w:rsid w:val="007C6589"/>
    <w:rsid w:val="007C6624"/>
    <w:rsid w:val="007C6AA4"/>
    <w:rsid w:val="007C70A7"/>
    <w:rsid w:val="007C734E"/>
    <w:rsid w:val="007C7590"/>
    <w:rsid w:val="007D203B"/>
    <w:rsid w:val="007D255E"/>
    <w:rsid w:val="007D2845"/>
    <w:rsid w:val="007D2D53"/>
    <w:rsid w:val="007D312E"/>
    <w:rsid w:val="007D320A"/>
    <w:rsid w:val="007D349B"/>
    <w:rsid w:val="007D35D3"/>
    <w:rsid w:val="007D4653"/>
    <w:rsid w:val="007D4B2D"/>
    <w:rsid w:val="007D51EB"/>
    <w:rsid w:val="007D5C80"/>
    <w:rsid w:val="007D6D92"/>
    <w:rsid w:val="007D729A"/>
    <w:rsid w:val="007E045A"/>
    <w:rsid w:val="007E05F6"/>
    <w:rsid w:val="007E0891"/>
    <w:rsid w:val="007E0AC6"/>
    <w:rsid w:val="007E0DCE"/>
    <w:rsid w:val="007E0F1C"/>
    <w:rsid w:val="007E11B6"/>
    <w:rsid w:val="007E11D1"/>
    <w:rsid w:val="007E12B1"/>
    <w:rsid w:val="007E19A8"/>
    <w:rsid w:val="007E1E47"/>
    <w:rsid w:val="007E2862"/>
    <w:rsid w:val="007E33C8"/>
    <w:rsid w:val="007E367B"/>
    <w:rsid w:val="007E36E6"/>
    <w:rsid w:val="007E3C71"/>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8CB"/>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AE2"/>
    <w:rsid w:val="00822D97"/>
    <w:rsid w:val="00822E38"/>
    <w:rsid w:val="00822E5F"/>
    <w:rsid w:val="00823025"/>
    <w:rsid w:val="008232F3"/>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5BE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5A7F"/>
    <w:rsid w:val="00876F72"/>
    <w:rsid w:val="0088017D"/>
    <w:rsid w:val="00880296"/>
    <w:rsid w:val="008824DD"/>
    <w:rsid w:val="008838A1"/>
    <w:rsid w:val="0088438B"/>
    <w:rsid w:val="008846B4"/>
    <w:rsid w:val="008848C4"/>
    <w:rsid w:val="008853DC"/>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DA4"/>
    <w:rsid w:val="00895DA8"/>
    <w:rsid w:val="008960E4"/>
    <w:rsid w:val="0089662E"/>
    <w:rsid w:val="008972D0"/>
    <w:rsid w:val="00897A8E"/>
    <w:rsid w:val="008A1193"/>
    <w:rsid w:val="008A2B9C"/>
    <w:rsid w:val="008A341E"/>
    <w:rsid w:val="008A3573"/>
    <w:rsid w:val="008A3C8B"/>
    <w:rsid w:val="008A3F2A"/>
    <w:rsid w:val="008A4EA0"/>
    <w:rsid w:val="008A51D7"/>
    <w:rsid w:val="008A53E0"/>
    <w:rsid w:val="008A579C"/>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AE0"/>
    <w:rsid w:val="008D5F7F"/>
    <w:rsid w:val="008D60B7"/>
    <w:rsid w:val="008D6CC2"/>
    <w:rsid w:val="008D7083"/>
    <w:rsid w:val="008D733D"/>
    <w:rsid w:val="008D7FE9"/>
    <w:rsid w:val="008E0110"/>
    <w:rsid w:val="008E0C33"/>
    <w:rsid w:val="008E0CF8"/>
    <w:rsid w:val="008E19B0"/>
    <w:rsid w:val="008E2AC5"/>
    <w:rsid w:val="008E32B8"/>
    <w:rsid w:val="008E33B5"/>
    <w:rsid w:val="008E340B"/>
    <w:rsid w:val="008E49FF"/>
    <w:rsid w:val="008E56BE"/>
    <w:rsid w:val="008E654D"/>
    <w:rsid w:val="008E660A"/>
    <w:rsid w:val="008E68BA"/>
    <w:rsid w:val="008E6945"/>
    <w:rsid w:val="008E726A"/>
    <w:rsid w:val="008F094A"/>
    <w:rsid w:val="008F0AEE"/>
    <w:rsid w:val="008F10BF"/>
    <w:rsid w:val="008F15C4"/>
    <w:rsid w:val="008F2797"/>
    <w:rsid w:val="008F29EA"/>
    <w:rsid w:val="008F2A13"/>
    <w:rsid w:val="008F2E37"/>
    <w:rsid w:val="008F3C8F"/>
    <w:rsid w:val="008F3EE3"/>
    <w:rsid w:val="008F435F"/>
    <w:rsid w:val="008F5F32"/>
    <w:rsid w:val="008F6A48"/>
    <w:rsid w:val="008F6C97"/>
    <w:rsid w:val="008F7128"/>
    <w:rsid w:val="008F7723"/>
    <w:rsid w:val="008F7D35"/>
    <w:rsid w:val="008F7DC5"/>
    <w:rsid w:val="0090025D"/>
    <w:rsid w:val="009004E8"/>
    <w:rsid w:val="00900586"/>
    <w:rsid w:val="00900592"/>
    <w:rsid w:val="00900695"/>
    <w:rsid w:val="00900E4A"/>
    <w:rsid w:val="00900FB4"/>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7D5"/>
    <w:rsid w:val="00911844"/>
    <w:rsid w:val="00911982"/>
    <w:rsid w:val="00911A08"/>
    <w:rsid w:val="00912A1E"/>
    <w:rsid w:val="00912BC9"/>
    <w:rsid w:val="00912CAF"/>
    <w:rsid w:val="00912DC9"/>
    <w:rsid w:val="0091312E"/>
    <w:rsid w:val="009133A6"/>
    <w:rsid w:val="00913444"/>
    <w:rsid w:val="0091397B"/>
    <w:rsid w:val="00913E12"/>
    <w:rsid w:val="00914249"/>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1A7"/>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C25"/>
    <w:rsid w:val="00940DE0"/>
    <w:rsid w:val="00940E1C"/>
    <w:rsid w:val="009419D7"/>
    <w:rsid w:val="009424AC"/>
    <w:rsid w:val="00942533"/>
    <w:rsid w:val="00942667"/>
    <w:rsid w:val="009429C1"/>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0209"/>
    <w:rsid w:val="00984207"/>
    <w:rsid w:val="00984B21"/>
    <w:rsid w:val="009853B7"/>
    <w:rsid w:val="00985631"/>
    <w:rsid w:val="00985696"/>
    <w:rsid w:val="009858F3"/>
    <w:rsid w:val="009870E9"/>
    <w:rsid w:val="0098774D"/>
    <w:rsid w:val="009905CF"/>
    <w:rsid w:val="009913C4"/>
    <w:rsid w:val="009913DC"/>
    <w:rsid w:val="00991B4C"/>
    <w:rsid w:val="00991D8E"/>
    <w:rsid w:val="0099260E"/>
    <w:rsid w:val="009932F0"/>
    <w:rsid w:val="0099383F"/>
    <w:rsid w:val="00993ADC"/>
    <w:rsid w:val="00993D4F"/>
    <w:rsid w:val="00993DE3"/>
    <w:rsid w:val="00993F1A"/>
    <w:rsid w:val="009959CC"/>
    <w:rsid w:val="00996464"/>
    <w:rsid w:val="009966F7"/>
    <w:rsid w:val="00996F75"/>
    <w:rsid w:val="0099765A"/>
    <w:rsid w:val="009976AF"/>
    <w:rsid w:val="009A09BC"/>
    <w:rsid w:val="009A0BC1"/>
    <w:rsid w:val="009A0F98"/>
    <w:rsid w:val="009A1EBC"/>
    <w:rsid w:val="009A3F55"/>
    <w:rsid w:val="009A488F"/>
    <w:rsid w:val="009A4CF3"/>
    <w:rsid w:val="009A56F0"/>
    <w:rsid w:val="009A5EA3"/>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A1B"/>
    <w:rsid w:val="009C7B7D"/>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0490"/>
    <w:rsid w:val="00A011EA"/>
    <w:rsid w:val="00A0272C"/>
    <w:rsid w:val="00A036B3"/>
    <w:rsid w:val="00A03857"/>
    <w:rsid w:val="00A038C5"/>
    <w:rsid w:val="00A03DF8"/>
    <w:rsid w:val="00A04002"/>
    <w:rsid w:val="00A04E4D"/>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4C0C"/>
    <w:rsid w:val="00A2568B"/>
    <w:rsid w:val="00A25B36"/>
    <w:rsid w:val="00A26811"/>
    <w:rsid w:val="00A2681C"/>
    <w:rsid w:val="00A273B6"/>
    <w:rsid w:val="00A30549"/>
    <w:rsid w:val="00A30D45"/>
    <w:rsid w:val="00A30E3F"/>
    <w:rsid w:val="00A310DA"/>
    <w:rsid w:val="00A31112"/>
    <w:rsid w:val="00A314A6"/>
    <w:rsid w:val="00A323F6"/>
    <w:rsid w:val="00A3277E"/>
    <w:rsid w:val="00A32CFC"/>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2F17"/>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62D"/>
    <w:rsid w:val="00A81856"/>
    <w:rsid w:val="00A82D12"/>
    <w:rsid w:val="00A838C4"/>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3FDF"/>
    <w:rsid w:val="00AA4062"/>
    <w:rsid w:val="00AA4088"/>
    <w:rsid w:val="00AA4880"/>
    <w:rsid w:val="00AA4930"/>
    <w:rsid w:val="00AA54B9"/>
    <w:rsid w:val="00AA5792"/>
    <w:rsid w:val="00AA68D3"/>
    <w:rsid w:val="00AA69BA"/>
    <w:rsid w:val="00AB062D"/>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BBF"/>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431"/>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2C5"/>
    <w:rsid w:val="00B0082E"/>
    <w:rsid w:val="00B0139C"/>
    <w:rsid w:val="00B01EF4"/>
    <w:rsid w:val="00B02CE6"/>
    <w:rsid w:val="00B02F93"/>
    <w:rsid w:val="00B039C4"/>
    <w:rsid w:val="00B04613"/>
    <w:rsid w:val="00B04BD0"/>
    <w:rsid w:val="00B04D6F"/>
    <w:rsid w:val="00B0574C"/>
    <w:rsid w:val="00B05F33"/>
    <w:rsid w:val="00B07229"/>
    <w:rsid w:val="00B079D3"/>
    <w:rsid w:val="00B1044F"/>
    <w:rsid w:val="00B1080F"/>
    <w:rsid w:val="00B11B79"/>
    <w:rsid w:val="00B11E83"/>
    <w:rsid w:val="00B12639"/>
    <w:rsid w:val="00B12848"/>
    <w:rsid w:val="00B12B5A"/>
    <w:rsid w:val="00B13922"/>
    <w:rsid w:val="00B13BCB"/>
    <w:rsid w:val="00B13C50"/>
    <w:rsid w:val="00B13EE8"/>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E72"/>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1A9A"/>
    <w:rsid w:val="00B529E6"/>
    <w:rsid w:val="00B530BA"/>
    <w:rsid w:val="00B5361F"/>
    <w:rsid w:val="00B53653"/>
    <w:rsid w:val="00B53866"/>
    <w:rsid w:val="00B53A5B"/>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0B60"/>
    <w:rsid w:val="00B716E0"/>
    <w:rsid w:val="00B72641"/>
    <w:rsid w:val="00B72732"/>
    <w:rsid w:val="00B72DF4"/>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9E"/>
    <w:rsid w:val="00B847FB"/>
    <w:rsid w:val="00B84E5A"/>
    <w:rsid w:val="00B85343"/>
    <w:rsid w:val="00B85B50"/>
    <w:rsid w:val="00B86477"/>
    <w:rsid w:val="00B86A89"/>
    <w:rsid w:val="00B903E2"/>
    <w:rsid w:val="00B9048B"/>
    <w:rsid w:val="00B90AB5"/>
    <w:rsid w:val="00B911AE"/>
    <w:rsid w:val="00B91963"/>
    <w:rsid w:val="00B91C83"/>
    <w:rsid w:val="00B91C8B"/>
    <w:rsid w:val="00B92A0C"/>
    <w:rsid w:val="00B92BF9"/>
    <w:rsid w:val="00B941DB"/>
    <w:rsid w:val="00B94B85"/>
    <w:rsid w:val="00B94BDC"/>
    <w:rsid w:val="00B94CA3"/>
    <w:rsid w:val="00B951F9"/>
    <w:rsid w:val="00B9560E"/>
    <w:rsid w:val="00B96995"/>
    <w:rsid w:val="00B969DA"/>
    <w:rsid w:val="00B97084"/>
    <w:rsid w:val="00B972AC"/>
    <w:rsid w:val="00B9793E"/>
    <w:rsid w:val="00BA0E8D"/>
    <w:rsid w:val="00BA35B0"/>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2A9F"/>
    <w:rsid w:val="00BB35BA"/>
    <w:rsid w:val="00BB3CA3"/>
    <w:rsid w:val="00BB3ECE"/>
    <w:rsid w:val="00BB4613"/>
    <w:rsid w:val="00BB47C4"/>
    <w:rsid w:val="00BB55D0"/>
    <w:rsid w:val="00BB61BF"/>
    <w:rsid w:val="00BB65D4"/>
    <w:rsid w:val="00BB69A4"/>
    <w:rsid w:val="00BB73C6"/>
    <w:rsid w:val="00BB76AE"/>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F6D"/>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76A"/>
    <w:rsid w:val="00BE6DB0"/>
    <w:rsid w:val="00BE6EF6"/>
    <w:rsid w:val="00BE7D61"/>
    <w:rsid w:val="00BE7D7C"/>
    <w:rsid w:val="00BF06F3"/>
    <w:rsid w:val="00BF071E"/>
    <w:rsid w:val="00BF264A"/>
    <w:rsid w:val="00BF27DD"/>
    <w:rsid w:val="00BF3095"/>
    <w:rsid w:val="00BF32C8"/>
    <w:rsid w:val="00BF37AE"/>
    <w:rsid w:val="00BF3964"/>
    <w:rsid w:val="00BF3C71"/>
    <w:rsid w:val="00BF3D93"/>
    <w:rsid w:val="00BF44BE"/>
    <w:rsid w:val="00BF573A"/>
    <w:rsid w:val="00BF6F2C"/>
    <w:rsid w:val="00BF7255"/>
    <w:rsid w:val="00BF765B"/>
    <w:rsid w:val="00C02E6D"/>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37F5"/>
    <w:rsid w:val="00C14720"/>
    <w:rsid w:val="00C147CB"/>
    <w:rsid w:val="00C149F4"/>
    <w:rsid w:val="00C15DCF"/>
    <w:rsid w:val="00C17627"/>
    <w:rsid w:val="00C17AF0"/>
    <w:rsid w:val="00C17DD2"/>
    <w:rsid w:val="00C20025"/>
    <w:rsid w:val="00C20A9C"/>
    <w:rsid w:val="00C20B80"/>
    <w:rsid w:val="00C217F8"/>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325"/>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029"/>
    <w:rsid w:val="00C4247E"/>
    <w:rsid w:val="00C42967"/>
    <w:rsid w:val="00C42ADF"/>
    <w:rsid w:val="00C42C06"/>
    <w:rsid w:val="00C43103"/>
    <w:rsid w:val="00C435BD"/>
    <w:rsid w:val="00C43786"/>
    <w:rsid w:val="00C442E8"/>
    <w:rsid w:val="00C448D9"/>
    <w:rsid w:val="00C452F1"/>
    <w:rsid w:val="00C45C8B"/>
    <w:rsid w:val="00C461E4"/>
    <w:rsid w:val="00C4712B"/>
    <w:rsid w:val="00C47B92"/>
    <w:rsid w:val="00C47FCB"/>
    <w:rsid w:val="00C5046D"/>
    <w:rsid w:val="00C50538"/>
    <w:rsid w:val="00C50F80"/>
    <w:rsid w:val="00C5186E"/>
    <w:rsid w:val="00C51ECD"/>
    <w:rsid w:val="00C52516"/>
    <w:rsid w:val="00C52B3F"/>
    <w:rsid w:val="00C5348C"/>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1FAB"/>
    <w:rsid w:val="00C724F4"/>
    <w:rsid w:val="00C725F8"/>
    <w:rsid w:val="00C72AAA"/>
    <w:rsid w:val="00C72EB2"/>
    <w:rsid w:val="00C731AA"/>
    <w:rsid w:val="00C735D7"/>
    <w:rsid w:val="00C739CF"/>
    <w:rsid w:val="00C74124"/>
    <w:rsid w:val="00C74C54"/>
    <w:rsid w:val="00C7595D"/>
    <w:rsid w:val="00C75B8F"/>
    <w:rsid w:val="00C805F0"/>
    <w:rsid w:val="00C812D1"/>
    <w:rsid w:val="00C82E82"/>
    <w:rsid w:val="00C834C1"/>
    <w:rsid w:val="00C836EB"/>
    <w:rsid w:val="00C837E6"/>
    <w:rsid w:val="00C84180"/>
    <w:rsid w:val="00C84448"/>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914"/>
    <w:rsid w:val="00CB2CAC"/>
    <w:rsid w:val="00CB2F7A"/>
    <w:rsid w:val="00CB390D"/>
    <w:rsid w:val="00CB3DD8"/>
    <w:rsid w:val="00CB581F"/>
    <w:rsid w:val="00CB5A51"/>
    <w:rsid w:val="00CB5B87"/>
    <w:rsid w:val="00CB5D95"/>
    <w:rsid w:val="00CB5F35"/>
    <w:rsid w:val="00CB631C"/>
    <w:rsid w:val="00CB6460"/>
    <w:rsid w:val="00CB6607"/>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D02D7"/>
    <w:rsid w:val="00CD03AF"/>
    <w:rsid w:val="00CD1282"/>
    <w:rsid w:val="00CD1BDE"/>
    <w:rsid w:val="00CD269C"/>
    <w:rsid w:val="00CD2B39"/>
    <w:rsid w:val="00CD3522"/>
    <w:rsid w:val="00CD36F6"/>
    <w:rsid w:val="00CD3856"/>
    <w:rsid w:val="00CD438E"/>
    <w:rsid w:val="00CD454B"/>
    <w:rsid w:val="00CD4576"/>
    <w:rsid w:val="00CD4BFE"/>
    <w:rsid w:val="00CD5DC5"/>
    <w:rsid w:val="00CD65CB"/>
    <w:rsid w:val="00CD6F2F"/>
    <w:rsid w:val="00CD7982"/>
    <w:rsid w:val="00CE067B"/>
    <w:rsid w:val="00CE0CEC"/>
    <w:rsid w:val="00CE0E45"/>
    <w:rsid w:val="00CE20C2"/>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094"/>
    <w:rsid w:val="00CF2AE6"/>
    <w:rsid w:val="00CF2E6B"/>
    <w:rsid w:val="00CF364D"/>
    <w:rsid w:val="00CF3F03"/>
    <w:rsid w:val="00CF5B41"/>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21CAB"/>
    <w:rsid w:val="00D21F0D"/>
    <w:rsid w:val="00D23601"/>
    <w:rsid w:val="00D243D3"/>
    <w:rsid w:val="00D247C5"/>
    <w:rsid w:val="00D24840"/>
    <w:rsid w:val="00D24B1A"/>
    <w:rsid w:val="00D25E60"/>
    <w:rsid w:val="00D26ACF"/>
    <w:rsid w:val="00D27A29"/>
    <w:rsid w:val="00D302A2"/>
    <w:rsid w:val="00D30B7D"/>
    <w:rsid w:val="00D30C45"/>
    <w:rsid w:val="00D31B0A"/>
    <w:rsid w:val="00D31D49"/>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9C8"/>
    <w:rsid w:val="00D40D58"/>
    <w:rsid w:val="00D41566"/>
    <w:rsid w:val="00D425CA"/>
    <w:rsid w:val="00D43212"/>
    <w:rsid w:val="00D43FA4"/>
    <w:rsid w:val="00D44175"/>
    <w:rsid w:val="00D4433D"/>
    <w:rsid w:val="00D4448C"/>
    <w:rsid w:val="00D4481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8DC"/>
    <w:rsid w:val="00D53BEE"/>
    <w:rsid w:val="00D53D5A"/>
    <w:rsid w:val="00D54B89"/>
    <w:rsid w:val="00D55822"/>
    <w:rsid w:val="00D55BC1"/>
    <w:rsid w:val="00D56AD9"/>
    <w:rsid w:val="00D57312"/>
    <w:rsid w:val="00D577BC"/>
    <w:rsid w:val="00D60137"/>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67BEB"/>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1AE0"/>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6077"/>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49EE"/>
    <w:rsid w:val="00DA571E"/>
    <w:rsid w:val="00DA613D"/>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8DA"/>
    <w:rsid w:val="00DE5902"/>
    <w:rsid w:val="00DE5CB7"/>
    <w:rsid w:val="00DE5D70"/>
    <w:rsid w:val="00DE5EAB"/>
    <w:rsid w:val="00DE67E5"/>
    <w:rsid w:val="00DE706D"/>
    <w:rsid w:val="00DE75D3"/>
    <w:rsid w:val="00DE784B"/>
    <w:rsid w:val="00DE7D1A"/>
    <w:rsid w:val="00DF1CA0"/>
    <w:rsid w:val="00DF22F9"/>
    <w:rsid w:val="00DF2369"/>
    <w:rsid w:val="00DF28B2"/>
    <w:rsid w:val="00DF2D9D"/>
    <w:rsid w:val="00DF3A3F"/>
    <w:rsid w:val="00DF3BA7"/>
    <w:rsid w:val="00DF3C92"/>
    <w:rsid w:val="00DF4DAD"/>
    <w:rsid w:val="00DF566B"/>
    <w:rsid w:val="00DF5D18"/>
    <w:rsid w:val="00DF5D19"/>
    <w:rsid w:val="00DF7197"/>
    <w:rsid w:val="00DF7AA2"/>
    <w:rsid w:val="00E00077"/>
    <w:rsid w:val="00E0204A"/>
    <w:rsid w:val="00E03A5D"/>
    <w:rsid w:val="00E03EE6"/>
    <w:rsid w:val="00E056B5"/>
    <w:rsid w:val="00E058D6"/>
    <w:rsid w:val="00E0634C"/>
    <w:rsid w:val="00E07E38"/>
    <w:rsid w:val="00E104F0"/>
    <w:rsid w:val="00E114A5"/>
    <w:rsid w:val="00E11AA2"/>
    <w:rsid w:val="00E137F5"/>
    <w:rsid w:val="00E13EF0"/>
    <w:rsid w:val="00E13FEF"/>
    <w:rsid w:val="00E1479D"/>
    <w:rsid w:val="00E152F0"/>
    <w:rsid w:val="00E157E8"/>
    <w:rsid w:val="00E15B6A"/>
    <w:rsid w:val="00E15C07"/>
    <w:rsid w:val="00E16B4B"/>
    <w:rsid w:val="00E1751B"/>
    <w:rsid w:val="00E17B6B"/>
    <w:rsid w:val="00E206E2"/>
    <w:rsid w:val="00E21795"/>
    <w:rsid w:val="00E21908"/>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3B5B"/>
    <w:rsid w:val="00E341E2"/>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2805"/>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E32"/>
    <w:rsid w:val="00E65F60"/>
    <w:rsid w:val="00E667B7"/>
    <w:rsid w:val="00E667DF"/>
    <w:rsid w:val="00E676B4"/>
    <w:rsid w:val="00E7192B"/>
    <w:rsid w:val="00E71A49"/>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2B5"/>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B85"/>
    <w:rsid w:val="00E964E1"/>
    <w:rsid w:val="00E96754"/>
    <w:rsid w:val="00E96AB8"/>
    <w:rsid w:val="00E96B43"/>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2E52"/>
    <w:rsid w:val="00EC3A96"/>
    <w:rsid w:val="00EC3ACE"/>
    <w:rsid w:val="00EC43C9"/>
    <w:rsid w:val="00EC49F7"/>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773"/>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1EE"/>
    <w:rsid w:val="00F0353D"/>
    <w:rsid w:val="00F03CE0"/>
    <w:rsid w:val="00F03D46"/>
    <w:rsid w:val="00F04040"/>
    <w:rsid w:val="00F04ED2"/>
    <w:rsid w:val="00F0569D"/>
    <w:rsid w:val="00F0629C"/>
    <w:rsid w:val="00F065AA"/>
    <w:rsid w:val="00F0697D"/>
    <w:rsid w:val="00F06987"/>
    <w:rsid w:val="00F074AB"/>
    <w:rsid w:val="00F076FC"/>
    <w:rsid w:val="00F077E2"/>
    <w:rsid w:val="00F07979"/>
    <w:rsid w:val="00F10B93"/>
    <w:rsid w:val="00F11564"/>
    <w:rsid w:val="00F128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36A"/>
    <w:rsid w:val="00F324B5"/>
    <w:rsid w:val="00F325F7"/>
    <w:rsid w:val="00F32617"/>
    <w:rsid w:val="00F32650"/>
    <w:rsid w:val="00F32662"/>
    <w:rsid w:val="00F347DC"/>
    <w:rsid w:val="00F34E07"/>
    <w:rsid w:val="00F34E31"/>
    <w:rsid w:val="00F352A8"/>
    <w:rsid w:val="00F35507"/>
    <w:rsid w:val="00F3653F"/>
    <w:rsid w:val="00F36A39"/>
    <w:rsid w:val="00F36D60"/>
    <w:rsid w:val="00F379A8"/>
    <w:rsid w:val="00F41120"/>
    <w:rsid w:val="00F41981"/>
    <w:rsid w:val="00F41A1B"/>
    <w:rsid w:val="00F41D96"/>
    <w:rsid w:val="00F425D1"/>
    <w:rsid w:val="00F42693"/>
    <w:rsid w:val="00F42CDC"/>
    <w:rsid w:val="00F42D11"/>
    <w:rsid w:val="00F42EB2"/>
    <w:rsid w:val="00F42EB7"/>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952"/>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087A"/>
    <w:rsid w:val="00F80DC7"/>
    <w:rsid w:val="00F81820"/>
    <w:rsid w:val="00F81B50"/>
    <w:rsid w:val="00F82543"/>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65E32"/>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ris.susta@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2221</TotalTime>
  <Pages>4</Pages>
  <Words>1836</Words>
  <Characters>10655</Characters>
  <Application>Microsoft Office Word</Application>
  <DocSecurity>0</DocSecurity>
  <Lines>88</Lines>
  <Paragraphs>24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12467</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Urbe Kallais</cp:lastModifiedBy>
  <cp:revision>1698</cp:revision>
  <cp:lastPrinted>2009-10-14T12:22:00Z</cp:lastPrinted>
  <dcterms:created xsi:type="dcterms:W3CDTF">2023-08-14T09:20:00Z</dcterms:created>
  <dcterms:modified xsi:type="dcterms:W3CDTF">2025-12-30T07:31:00Z</dcterms:modified>
</cp:coreProperties>
</file>